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8766" w14:textId="77777777" w:rsidR="001114E4" w:rsidRPr="000B6747" w:rsidRDefault="001114E4" w:rsidP="00E20658">
      <w:pPr>
        <w:pStyle w:val="Default"/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KKTC Belediyeler Birliğince tedarik edilecek 2. El durumda ( kullanılmış, iyi durumda hizmete elverişli) Ekskavatör İş Makinasına ait Teknik Şartnamedir.</w:t>
      </w:r>
    </w:p>
    <w:p w14:paraId="2C1A652E" w14:textId="77777777" w:rsidR="001114E4" w:rsidRPr="000B6747" w:rsidRDefault="001114E4" w:rsidP="00E20658">
      <w:pPr>
        <w:pStyle w:val="Default"/>
        <w:rPr>
          <w:b/>
          <w:bCs/>
          <w:sz w:val="22"/>
          <w:szCs w:val="22"/>
        </w:rPr>
      </w:pPr>
    </w:p>
    <w:p w14:paraId="16866CEB" w14:textId="31BE7ADC" w:rsidR="007B4BA5" w:rsidRPr="000B6747" w:rsidRDefault="001114E4" w:rsidP="00E20658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>Bu şartnamede idare Belediyeler Birliğini, yüklenici ihaleyi kazanan ve makinayı teslim edecek olan kişi veya kurumu, Makin</w:t>
      </w:r>
      <w:r w:rsidR="0076136D" w:rsidRPr="000B6747">
        <w:rPr>
          <w:sz w:val="22"/>
          <w:szCs w:val="22"/>
        </w:rPr>
        <w:t>a</w:t>
      </w:r>
      <w:r w:rsidRPr="000B6747">
        <w:rPr>
          <w:sz w:val="22"/>
          <w:szCs w:val="22"/>
        </w:rPr>
        <w:t xml:space="preserve"> ise tedarik edilecek ekskavatör iş makinasını</w:t>
      </w:r>
      <w:r w:rsidR="00F36490" w:rsidRPr="000B6747">
        <w:rPr>
          <w:sz w:val="22"/>
          <w:szCs w:val="22"/>
        </w:rPr>
        <w:t xml:space="preserve"> anlatmaktadır. Teklif edilecek makin</w:t>
      </w:r>
      <w:r w:rsidR="0076136D" w:rsidRPr="000B6747">
        <w:rPr>
          <w:sz w:val="22"/>
          <w:szCs w:val="22"/>
        </w:rPr>
        <w:t>a</w:t>
      </w:r>
      <w:r w:rsidR="00F36490" w:rsidRPr="000B6747">
        <w:rPr>
          <w:sz w:val="22"/>
          <w:szCs w:val="22"/>
        </w:rPr>
        <w:t>: üretim yılındaki modelin tüm özeliklerine sahip olacaktır.</w:t>
      </w:r>
      <w:r w:rsidR="00EB5DFD" w:rsidRPr="000B6747">
        <w:rPr>
          <w:sz w:val="22"/>
          <w:szCs w:val="22"/>
        </w:rPr>
        <w:t xml:space="preserve"> </w:t>
      </w:r>
      <w:r w:rsidR="00EB5DFD" w:rsidRPr="000B6747">
        <w:rPr>
          <w:sz w:val="22"/>
          <w:szCs w:val="22"/>
        </w:rPr>
        <w:t>Kıbrıs Türk Belediyeler</w:t>
      </w:r>
      <w:r w:rsidR="00F36490" w:rsidRPr="000B6747">
        <w:rPr>
          <w:sz w:val="22"/>
          <w:szCs w:val="22"/>
        </w:rPr>
        <w:t xml:space="preserve"> </w:t>
      </w:r>
      <w:r w:rsidR="00EB5DFD" w:rsidRPr="000B6747">
        <w:rPr>
          <w:sz w:val="22"/>
          <w:szCs w:val="22"/>
        </w:rPr>
        <w:t xml:space="preserve">Birliği İhale Komisyonu Makinenin kontrolünü yerinde yaptıktan sonra makinenin alımına fiyat gözetmeksizin karar </w:t>
      </w:r>
      <w:proofErr w:type="spellStart"/>
      <w:proofErr w:type="gramStart"/>
      <w:r w:rsidR="00EB5DFD" w:rsidRPr="000B6747">
        <w:rPr>
          <w:sz w:val="22"/>
          <w:szCs w:val="22"/>
        </w:rPr>
        <w:t>verecektir.</w:t>
      </w:r>
      <w:r w:rsidR="00F36490" w:rsidRPr="000B6747">
        <w:rPr>
          <w:sz w:val="22"/>
          <w:szCs w:val="22"/>
        </w:rPr>
        <w:t>Teknik</w:t>
      </w:r>
      <w:proofErr w:type="spellEnd"/>
      <w:proofErr w:type="gramEnd"/>
      <w:r w:rsidR="00F36490" w:rsidRPr="000B6747">
        <w:rPr>
          <w:sz w:val="22"/>
          <w:szCs w:val="22"/>
        </w:rPr>
        <w:t xml:space="preserve"> şartnamede yazılı şartlardan herhangi birine uyulmaması halinde makine reddedilecek ve temina</w:t>
      </w:r>
      <w:r w:rsidR="0076136D" w:rsidRPr="000B6747">
        <w:rPr>
          <w:sz w:val="22"/>
          <w:szCs w:val="22"/>
        </w:rPr>
        <w:t>ta</w:t>
      </w:r>
      <w:r w:rsidR="00F36490" w:rsidRPr="000B6747">
        <w:rPr>
          <w:sz w:val="22"/>
          <w:szCs w:val="22"/>
        </w:rPr>
        <w:t xml:space="preserve"> el konacaktır. Makin</w:t>
      </w:r>
      <w:r w:rsidR="0076136D" w:rsidRPr="000B6747">
        <w:rPr>
          <w:sz w:val="22"/>
          <w:szCs w:val="22"/>
        </w:rPr>
        <w:t>a</w:t>
      </w:r>
      <w:r w:rsidR="00F36490" w:rsidRPr="000B6747">
        <w:rPr>
          <w:sz w:val="22"/>
          <w:szCs w:val="22"/>
        </w:rPr>
        <w:t xml:space="preserve"> çalışma ağırlığı 30, 000 kg+/-%10 olacaktır.</w:t>
      </w:r>
    </w:p>
    <w:p w14:paraId="4115E823" w14:textId="2B228A7A" w:rsidR="00E20658" w:rsidRPr="000B6747" w:rsidRDefault="007B4BA5" w:rsidP="00D003C3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TEKNİK ÖZELLİKLER</w:t>
      </w:r>
      <w:r w:rsidR="00C65583" w:rsidRPr="000B6747">
        <w:rPr>
          <w:b/>
          <w:bCs/>
          <w:sz w:val="22"/>
          <w:szCs w:val="22"/>
        </w:rPr>
        <w:tab/>
      </w:r>
      <w:r w:rsidR="00C65583" w:rsidRPr="000B6747">
        <w:rPr>
          <w:b/>
          <w:bCs/>
          <w:sz w:val="22"/>
          <w:szCs w:val="22"/>
        </w:rPr>
        <w:tab/>
      </w:r>
      <w:r w:rsidR="00C65583" w:rsidRPr="000B6747">
        <w:rPr>
          <w:b/>
          <w:bCs/>
          <w:sz w:val="22"/>
          <w:szCs w:val="22"/>
        </w:rPr>
        <w:tab/>
      </w:r>
      <w:r w:rsidR="00C65583" w:rsidRPr="000B6747">
        <w:rPr>
          <w:b/>
          <w:bCs/>
          <w:sz w:val="22"/>
          <w:szCs w:val="22"/>
        </w:rPr>
        <w:tab/>
      </w:r>
    </w:p>
    <w:p w14:paraId="00775A6A" w14:textId="45AC8D7F" w:rsidR="00E20658" w:rsidRPr="000B6747" w:rsidRDefault="00C65583" w:rsidP="00E20658">
      <w:pPr>
        <w:pStyle w:val="Default"/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  <w:r w:rsidRPr="000B6747">
        <w:rPr>
          <w:b/>
          <w:bCs/>
          <w:sz w:val="22"/>
          <w:szCs w:val="22"/>
        </w:rPr>
        <w:tab/>
      </w:r>
    </w:p>
    <w:p w14:paraId="7C197CB0" w14:textId="2650D877" w:rsidR="00C65583" w:rsidRPr="000B6747" w:rsidRDefault="007B4BA5" w:rsidP="007B4BA5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Motor:</w:t>
      </w:r>
    </w:p>
    <w:p w14:paraId="068D1098" w14:textId="695909AE" w:rsidR="007B4BA5" w:rsidRPr="000B6747" w:rsidRDefault="007B4BA5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4 zamanlı</w:t>
      </w:r>
      <w:r w:rsidR="001E7E7E" w:rsidRPr="000B6747">
        <w:rPr>
          <w:sz w:val="22"/>
          <w:szCs w:val="22"/>
        </w:rPr>
        <w:t xml:space="preserve"> ve dizel olacaktır. Motorun çevre koruma </w:t>
      </w:r>
      <w:proofErr w:type="gramStart"/>
      <w:r w:rsidR="001E7E7E" w:rsidRPr="000B6747">
        <w:rPr>
          <w:sz w:val="22"/>
          <w:szCs w:val="22"/>
        </w:rPr>
        <w:t>sınıfı , turbo</w:t>
      </w:r>
      <w:proofErr w:type="gramEnd"/>
      <w:r w:rsidR="001E7E7E" w:rsidRPr="000B6747">
        <w:rPr>
          <w:sz w:val="22"/>
          <w:szCs w:val="22"/>
        </w:rPr>
        <w:t xml:space="preserve"> donanımı, </w:t>
      </w:r>
      <w:proofErr w:type="spellStart"/>
      <w:r w:rsidR="001E7E7E" w:rsidRPr="000B6747">
        <w:rPr>
          <w:sz w:val="22"/>
          <w:szCs w:val="22"/>
        </w:rPr>
        <w:t>intercooler</w:t>
      </w:r>
      <w:proofErr w:type="spellEnd"/>
      <w:r w:rsidR="001E7E7E" w:rsidRPr="000B6747">
        <w:rPr>
          <w:sz w:val="22"/>
          <w:szCs w:val="22"/>
        </w:rPr>
        <w:t xml:space="preserve"> donanımı veya standart üretici donanımının ne olduğu teklifte açıkça belirtilecektir.</w:t>
      </w:r>
    </w:p>
    <w:p w14:paraId="41EAD779" w14:textId="7E3D5131" w:rsidR="001E7E7E" w:rsidRPr="000B6747" w:rsidRDefault="001E7E7E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Motor</w:t>
      </w:r>
      <w:r w:rsidR="00547513" w:rsidRPr="000B6747">
        <w:rPr>
          <w:sz w:val="22"/>
          <w:szCs w:val="22"/>
        </w:rPr>
        <w:t xml:space="preserve"> </w:t>
      </w:r>
      <w:proofErr w:type="gramStart"/>
      <w:r w:rsidRPr="000B6747">
        <w:rPr>
          <w:sz w:val="22"/>
          <w:szCs w:val="22"/>
        </w:rPr>
        <w:t>gücü : Azami</w:t>
      </w:r>
      <w:proofErr w:type="gramEnd"/>
      <w:r w:rsidRPr="000B6747">
        <w:rPr>
          <w:sz w:val="22"/>
          <w:szCs w:val="22"/>
        </w:rPr>
        <w:t xml:space="preserve"> net güç en az </w:t>
      </w:r>
      <w:r w:rsidRPr="000B6747">
        <w:rPr>
          <w:b/>
          <w:bCs/>
          <w:sz w:val="22"/>
          <w:szCs w:val="22"/>
        </w:rPr>
        <w:t>220 HP+/-%10</w:t>
      </w:r>
      <w:r w:rsidRPr="000B6747">
        <w:rPr>
          <w:sz w:val="22"/>
          <w:szCs w:val="22"/>
        </w:rPr>
        <w:t xml:space="preserve">  olacaktır.</w:t>
      </w:r>
    </w:p>
    <w:p w14:paraId="23C555BC" w14:textId="3EA52A2C" w:rsidR="001E7E7E" w:rsidRPr="000B6747" w:rsidRDefault="001E7E7E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proofErr w:type="gramStart"/>
      <w:r w:rsidRPr="000B6747">
        <w:rPr>
          <w:sz w:val="22"/>
          <w:szCs w:val="22"/>
        </w:rPr>
        <w:t>Motor : 4</w:t>
      </w:r>
      <w:proofErr w:type="gramEnd"/>
      <w:r w:rsidRPr="000B6747">
        <w:rPr>
          <w:sz w:val="22"/>
          <w:szCs w:val="22"/>
        </w:rPr>
        <w:t xml:space="preserve"> zamanlı en fazla sıra 6 silindirli olacaktır.</w:t>
      </w:r>
    </w:p>
    <w:p w14:paraId="614FBE17" w14:textId="60114A7B" w:rsidR="001E7E7E" w:rsidRPr="000B6747" w:rsidRDefault="00401BEC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Motorda yağ ve mazot kaçağı, performans kaybı, düzensiz çalışma, anormal sesler, çı</w:t>
      </w:r>
      <w:r w:rsidR="006267BE" w:rsidRPr="000B6747">
        <w:rPr>
          <w:sz w:val="22"/>
          <w:szCs w:val="22"/>
        </w:rPr>
        <w:t>p</w:t>
      </w:r>
      <w:r w:rsidRPr="000B6747">
        <w:rPr>
          <w:sz w:val="22"/>
          <w:szCs w:val="22"/>
        </w:rPr>
        <w:t>lak kablo</w:t>
      </w:r>
      <w:r w:rsidR="006267BE" w:rsidRPr="000B6747">
        <w:rPr>
          <w:sz w:val="22"/>
          <w:szCs w:val="22"/>
        </w:rPr>
        <w:t xml:space="preserve"> ve standart</w:t>
      </w:r>
      <w:r w:rsidR="00547513" w:rsidRPr="000B6747">
        <w:rPr>
          <w:sz w:val="22"/>
          <w:szCs w:val="22"/>
        </w:rPr>
        <w:t xml:space="preserve"> dışı</w:t>
      </w:r>
      <w:r w:rsidR="006267BE" w:rsidRPr="000B6747">
        <w:rPr>
          <w:sz w:val="22"/>
          <w:szCs w:val="22"/>
        </w:rPr>
        <w:t xml:space="preserve"> </w:t>
      </w:r>
      <w:r w:rsidR="00547513" w:rsidRPr="000B6747">
        <w:rPr>
          <w:sz w:val="22"/>
          <w:szCs w:val="22"/>
        </w:rPr>
        <w:t>tadilat/ tamirat olmayacaktır.</w:t>
      </w:r>
    </w:p>
    <w:p w14:paraId="12633936" w14:textId="45116F4E" w:rsidR="00547513" w:rsidRPr="000B6747" w:rsidRDefault="00547513" w:rsidP="001E7E7E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 Motor teslimat öncesi idarenin nezaretinde komple bakımı yapılmış, yağları üretici standartlarında değiştirilmiş şekilde teslim edilecektir.</w:t>
      </w:r>
    </w:p>
    <w:p w14:paraId="48E7CA11" w14:textId="7F3FD9FE" w:rsidR="00547513" w:rsidRPr="000B6747" w:rsidRDefault="00547513" w:rsidP="00547513">
      <w:pPr>
        <w:pStyle w:val="Default"/>
        <w:ind w:left="360"/>
        <w:rPr>
          <w:sz w:val="22"/>
          <w:szCs w:val="22"/>
        </w:rPr>
      </w:pPr>
    </w:p>
    <w:p w14:paraId="4F9AF416" w14:textId="0692D1ED" w:rsidR="00547513" w:rsidRPr="000B6747" w:rsidRDefault="00547513" w:rsidP="00547513">
      <w:pPr>
        <w:pStyle w:val="Default"/>
        <w:ind w:left="360"/>
        <w:rPr>
          <w:sz w:val="22"/>
          <w:szCs w:val="22"/>
        </w:rPr>
      </w:pPr>
    </w:p>
    <w:p w14:paraId="498C3415" w14:textId="0B047DA7" w:rsidR="00547513" w:rsidRPr="000B6747" w:rsidRDefault="00547513" w:rsidP="0054751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Yürüyüş Takımı:</w:t>
      </w:r>
    </w:p>
    <w:p w14:paraId="4655161B" w14:textId="30C65F96" w:rsidR="00547513" w:rsidRPr="000B6747" w:rsidRDefault="00547513" w:rsidP="00547513">
      <w:pPr>
        <w:pStyle w:val="Default"/>
        <w:ind w:left="1080"/>
        <w:rPr>
          <w:sz w:val="22"/>
          <w:szCs w:val="22"/>
        </w:rPr>
      </w:pPr>
      <w:r w:rsidRPr="000B6747">
        <w:rPr>
          <w:sz w:val="22"/>
          <w:szCs w:val="22"/>
        </w:rPr>
        <w:t>Makinanın paletli tip yürüyüş takımı olacaktır. Paletler 600 – 800 mm arasında olacaktır.</w:t>
      </w:r>
    </w:p>
    <w:p w14:paraId="293AFDEB" w14:textId="572BEEE5" w:rsidR="00547513" w:rsidRPr="000B6747" w:rsidRDefault="00547513" w:rsidP="00547513">
      <w:pPr>
        <w:pStyle w:val="Default"/>
        <w:rPr>
          <w:sz w:val="22"/>
          <w:szCs w:val="22"/>
        </w:rPr>
      </w:pPr>
    </w:p>
    <w:p w14:paraId="4B78AED1" w14:textId="53A40D4D" w:rsidR="00547513" w:rsidRPr="000B6747" w:rsidRDefault="00547513" w:rsidP="0054751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Operatör Kabini:</w:t>
      </w:r>
      <w:r w:rsidRPr="000B6747">
        <w:rPr>
          <w:sz w:val="22"/>
          <w:szCs w:val="22"/>
        </w:rPr>
        <w:t xml:space="preserve"> </w:t>
      </w:r>
      <w:r w:rsidR="00C9264C" w:rsidRPr="000B6747">
        <w:rPr>
          <w:sz w:val="22"/>
          <w:szCs w:val="22"/>
        </w:rPr>
        <w:t xml:space="preserve">Orijinal makine üreticisinin </w:t>
      </w:r>
      <w:proofErr w:type="spellStart"/>
      <w:r w:rsidR="00C9264C" w:rsidRPr="000B6747">
        <w:rPr>
          <w:sz w:val="22"/>
          <w:szCs w:val="22"/>
        </w:rPr>
        <w:t>teyid</w:t>
      </w:r>
      <w:proofErr w:type="spellEnd"/>
      <w:r w:rsidR="00C9264C" w:rsidRPr="000B6747">
        <w:rPr>
          <w:sz w:val="22"/>
          <w:szCs w:val="22"/>
        </w:rPr>
        <w:t xml:space="preserve"> ettiği kabin olacaktır. Kabin özelliğinde FOGS ve ROPS olacaktır. Kabin içerisinde hizmete elverişsiz veya noksan hiçbir donanım, gösterge ve cihaz olmayacaktır. Kabin </w:t>
      </w:r>
      <w:proofErr w:type="gramStart"/>
      <w:r w:rsidR="00C9264C" w:rsidRPr="000B6747">
        <w:rPr>
          <w:sz w:val="22"/>
          <w:szCs w:val="22"/>
        </w:rPr>
        <w:t xml:space="preserve">içerisinde </w:t>
      </w:r>
      <w:r w:rsidR="0076136D" w:rsidRPr="000B6747">
        <w:rPr>
          <w:sz w:val="22"/>
          <w:szCs w:val="22"/>
        </w:rPr>
        <w:t xml:space="preserve"> ki</w:t>
      </w:r>
      <w:proofErr w:type="gramEnd"/>
      <w:r w:rsidR="0076136D" w:rsidRPr="000B6747">
        <w:rPr>
          <w:sz w:val="22"/>
          <w:szCs w:val="22"/>
        </w:rPr>
        <w:t xml:space="preserve"> </w:t>
      </w:r>
      <w:r w:rsidR="00C9264C" w:rsidRPr="000B6747">
        <w:rPr>
          <w:sz w:val="22"/>
          <w:szCs w:val="22"/>
        </w:rPr>
        <w:t xml:space="preserve">tüm </w:t>
      </w:r>
      <w:proofErr w:type="spellStart"/>
      <w:r w:rsidR="00C9264C" w:rsidRPr="000B6747">
        <w:rPr>
          <w:sz w:val="22"/>
          <w:szCs w:val="22"/>
        </w:rPr>
        <w:t>kontrollar</w:t>
      </w:r>
      <w:proofErr w:type="spellEnd"/>
      <w:r w:rsidR="00C9264C" w:rsidRPr="000B6747">
        <w:rPr>
          <w:sz w:val="22"/>
          <w:szCs w:val="22"/>
        </w:rPr>
        <w:t xml:space="preserve"> hizmete elverişli durumda, hasarsız ve </w:t>
      </w:r>
      <w:proofErr w:type="spellStart"/>
      <w:r w:rsidR="00C9264C" w:rsidRPr="000B6747">
        <w:rPr>
          <w:sz w:val="22"/>
          <w:szCs w:val="22"/>
        </w:rPr>
        <w:t>kaçaksız</w:t>
      </w:r>
      <w:proofErr w:type="spellEnd"/>
      <w:r w:rsidR="00C9264C" w:rsidRPr="000B6747">
        <w:rPr>
          <w:sz w:val="22"/>
          <w:szCs w:val="22"/>
        </w:rPr>
        <w:t xml:space="preserve"> olacaktır. Kabin içerisinde yeterli kifayette klima olacaktır.</w:t>
      </w:r>
    </w:p>
    <w:p w14:paraId="2B23E9FF" w14:textId="77777777" w:rsidR="00C00533" w:rsidRPr="000B6747" w:rsidRDefault="00C00533" w:rsidP="00C00533">
      <w:pPr>
        <w:pStyle w:val="Default"/>
        <w:ind w:left="360"/>
        <w:rPr>
          <w:b/>
          <w:bCs/>
          <w:sz w:val="22"/>
          <w:szCs w:val="22"/>
        </w:rPr>
      </w:pPr>
    </w:p>
    <w:p w14:paraId="5EE49612" w14:textId="15B6D00E" w:rsidR="00C9264C" w:rsidRPr="000B6747" w:rsidRDefault="00C00533" w:rsidP="0054751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Elektrik </w:t>
      </w:r>
      <w:proofErr w:type="gramStart"/>
      <w:r w:rsidRPr="000B6747">
        <w:rPr>
          <w:b/>
          <w:bCs/>
          <w:sz w:val="22"/>
          <w:szCs w:val="22"/>
        </w:rPr>
        <w:t>Sistemi :</w:t>
      </w:r>
      <w:proofErr w:type="gramEnd"/>
    </w:p>
    <w:p w14:paraId="215853B9" w14:textId="305C6D0A" w:rsidR="00C00533" w:rsidRPr="000B6747" w:rsidRDefault="00924854" w:rsidP="00924854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12 veya 24 Volt.</w:t>
      </w:r>
    </w:p>
    <w:p w14:paraId="030EACDF" w14:textId="579F1551" w:rsidR="00924854" w:rsidRPr="000B6747" w:rsidRDefault="00924854" w:rsidP="00924854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Aküler hizmete elverişli </w:t>
      </w:r>
      <w:proofErr w:type="gramStart"/>
      <w:r w:rsidRPr="000B6747">
        <w:rPr>
          <w:sz w:val="22"/>
          <w:szCs w:val="22"/>
        </w:rPr>
        <w:t>durumda , kutup</w:t>
      </w:r>
      <w:proofErr w:type="gramEnd"/>
      <w:r w:rsidRPr="000B6747">
        <w:rPr>
          <w:sz w:val="22"/>
          <w:szCs w:val="22"/>
        </w:rPr>
        <w:t xml:space="preserve"> başları bozulmamış</w:t>
      </w:r>
      <w:r w:rsidR="0076136D" w:rsidRPr="000B6747">
        <w:rPr>
          <w:sz w:val="22"/>
          <w:szCs w:val="22"/>
        </w:rPr>
        <w:t>,</w:t>
      </w:r>
      <w:r w:rsidRPr="000B6747">
        <w:rPr>
          <w:sz w:val="22"/>
          <w:szCs w:val="22"/>
        </w:rPr>
        <w:t xml:space="preserve"> aküler aynı marka ve en fazla 18 aylık olacaktır. Makinanın akü şalteri olup olmadığı teklifte belirtilecektir.</w:t>
      </w:r>
    </w:p>
    <w:p w14:paraId="1BE6DABB" w14:textId="5DCDE324" w:rsidR="00924854" w:rsidRPr="000B6747" w:rsidRDefault="00924854" w:rsidP="00924854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operatör kabininde üretim </w:t>
      </w:r>
      <w:proofErr w:type="spellStart"/>
      <w:r w:rsidRPr="000B6747">
        <w:rPr>
          <w:sz w:val="22"/>
          <w:szCs w:val="22"/>
        </w:rPr>
        <w:t>standartında</w:t>
      </w:r>
      <w:proofErr w:type="spellEnd"/>
      <w:r w:rsidRPr="000B6747">
        <w:rPr>
          <w:sz w:val="22"/>
          <w:szCs w:val="22"/>
        </w:rPr>
        <w:t xml:space="preserve"> cam silecekleri bulunacaktır.</w:t>
      </w:r>
    </w:p>
    <w:p w14:paraId="3E8FCE92" w14:textId="4AC471A8" w:rsidR="00924854" w:rsidRPr="000B6747" w:rsidRDefault="00924854" w:rsidP="00924854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 Fren </w:t>
      </w:r>
      <w:proofErr w:type="gramStart"/>
      <w:r w:rsidRPr="000B6747">
        <w:rPr>
          <w:b/>
          <w:bCs/>
          <w:sz w:val="22"/>
          <w:szCs w:val="22"/>
        </w:rPr>
        <w:t>Sistemi :</w:t>
      </w:r>
      <w:proofErr w:type="gramEnd"/>
    </w:p>
    <w:p w14:paraId="6D490A80" w14:textId="1225DF31" w:rsidR="004527D5" w:rsidRPr="000B6747" w:rsidRDefault="004527D5" w:rsidP="004527D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Makinanın sahip olduğu fren donanımı orijinal üreticinin makinayı ürettiği tarihteki fren donanımı olacaktır ve fren donanımı hizmete elverişli olacaktır.</w:t>
      </w:r>
    </w:p>
    <w:p w14:paraId="36DBF788" w14:textId="77777777" w:rsidR="004527D5" w:rsidRPr="000B6747" w:rsidRDefault="004527D5" w:rsidP="004527D5">
      <w:pPr>
        <w:pStyle w:val="Default"/>
        <w:ind w:left="1080"/>
        <w:rPr>
          <w:b/>
          <w:bCs/>
          <w:sz w:val="22"/>
          <w:szCs w:val="22"/>
        </w:rPr>
      </w:pPr>
    </w:p>
    <w:p w14:paraId="51F01E50" w14:textId="4EE80A32" w:rsidR="004527D5" w:rsidRPr="000B6747" w:rsidRDefault="004527D5" w:rsidP="004527D5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Standart </w:t>
      </w:r>
      <w:proofErr w:type="gramStart"/>
      <w:r w:rsidRPr="000B6747">
        <w:rPr>
          <w:b/>
          <w:bCs/>
          <w:sz w:val="22"/>
          <w:szCs w:val="22"/>
        </w:rPr>
        <w:t>Muhteviyat :</w:t>
      </w:r>
      <w:proofErr w:type="gramEnd"/>
    </w:p>
    <w:p w14:paraId="1BA8D0F8" w14:textId="2F8760ED" w:rsidR="004527D5" w:rsidRPr="000B6747" w:rsidRDefault="004527D5" w:rsidP="004527D5">
      <w:pPr>
        <w:pStyle w:val="Default"/>
        <w:ind w:left="1080"/>
        <w:rPr>
          <w:sz w:val="22"/>
          <w:szCs w:val="22"/>
        </w:rPr>
      </w:pPr>
      <w:r w:rsidRPr="000B6747">
        <w:rPr>
          <w:sz w:val="22"/>
          <w:szCs w:val="22"/>
        </w:rPr>
        <w:t>Makinanın üretildiği tarihte üretici tarafından belirlenen standart donanım makine ile birlikte verilecektir. Standart donanım içerisindeki tüm muhteviyat çalışır durumda ve arızasız olacaktır. Standart</w:t>
      </w:r>
      <w:r w:rsidR="00866BAA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 xml:space="preserve">donanım listesi teklifle belirtilecektir.  </w:t>
      </w:r>
      <w:r w:rsidR="00866BAA" w:rsidRPr="000B6747">
        <w:rPr>
          <w:sz w:val="22"/>
          <w:szCs w:val="22"/>
        </w:rPr>
        <w:t xml:space="preserve">Ancak standart donanımda </w:t>
      </w:r>
      <w:r w:rsidR="006B18FE" w:rsidRPr="000B6747">
        <w:rPr>
          <w:sz w:val="22"/>
          <w:szCs w:val="22"/>
        </w:rPr>
        <w:t xml:space="preserve">olmasa </w:t>
      </w:r>
      <w:r w:rsidR="00866BAA" w:rsidRPr="000B6747">
        <w:rPr>
          <w:sz w:val="22"/>
          <w:szCs w:val="22"/>
        </w:rPr>
        <w:t>dahi “</w:t>
      </w:r>
      <w:proofErr w:type="spellStart"/>
      <w:r w:rsidR="00866BAA" w:rsidRPr="000B6747">
        <w:rPr>
          <w:sz w:val="22"/>
          <w:szCs w:val="22"/>
        </w:rPr>
        <w:t>quick</w:t>
      </w:r>
      <w:proofErr w:type="spellEnd"/>
      <w:r w:rsidR="00866BAA" w:rsidRPr="000B6747">
        <w:rPr>
          <w:sz w:val="22"/>
          <w:szCs w:val="22"/>
        </w:rPr>
        <w:t xml:space="preserve"> </w:t>
      </w:r>
      <w:proofErr w:type="spellStart"/>
      <w:r w:rsidR="00866BAA" w:rsidRPr="000B6747">
        <w:rPr>
          <w:sz w:val="22"/>
          <w:szCs w:val="22"/>
        </w:rPr>
        <w:t>coupler</w:t>
      </w:r>
      <w:proofErr w:type="spellEnd"/>
      <w:r w:rsidR="00866BAA" w:rsidRPr="000B6747">
        <w:rPr>
          <w:sz w:val="22"/>
          <w:szCs w:val="22"/>
        </w:rPr>
        <w:t>” aparatı ve makinaya monteli kırıcı hattı olacaktır.</w:t>
      </w:r>
    </w:p>
    <w:p w14:paraId="16C9BDC3" w14:textId="1AD0B0A2" w:rsidR="00866BAA" w:rsidRPr="000B6747" w:rsidRDefault="00866BAA" w:rsidP="00866BAA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  </w:t>
      </w:r>
    </w:p>
    <w:p w14:paraId="5694E6D5" w14:textId="296867C0" w:rsidR="00866BAA" w:rsidRPr="000B6747" w:rsidRDefault="00866BAA" w:rsidP="00866BAA">
      <w:pPr>
        <w:pStyle w:val="Default"/>
        <w:rPr>
          <w:sz w:val="22"/>
          <w:szCs w:val="22"/>
        </w:rPr>
      </w:pPr>
    </w:p>
    <w:p w14:paraId="2560F995" w14:textId="40552E23" w:rsidR="00866BAA" w:rsidRPr="000B6747" w:rsidRDefault="00866BAA" w:rsidP="00866BAA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Üretim Yılı:</w:t>
      </w:r>
    </w:p>
    <w:p w14:paraId="738BE2C0" w14:textId="7F9CDA7C" w:rsidR="006E6EE0" w:rsidRPr="000B6747" w:rsidRDefault="00866BAA" w:rsidP="00991A93">
      <w:pPr>
        <w:pStyle w:val="Default"/>
        <w:ind w:left="1080"/>
        <w:rPr>
          <w:sz w:val="22"/>
          <w:szCs w:val="22"/>
        </w:rPr>
      </w:pPr>
      <w:r w:rsidRPr="000B6747">
        <w:rPr>
          <w:sz w:val="22"/>
          <w:szCs w:val="22"/>
        </w:rPr>
        <w:t>Makine üretim yılı en fazla 2016 yılı olacak ve çalışma saati en fazla 9000 bin saat ( +/-%10 olacaktır).</w:t>
      </w:r>
    </w:p>
    <w:p w14:paraId="0DAD075E" w14:textId="77777777" w:rsidR="00991A93" w:rsidRPr="000B6747" w:rsidRDefault="00991A93" w:rsidP="00991A93">
      <w:pPr>
        <w:pStyle w:val="Default"/>
        <w:ind w:left="1080"/>
        <w:rPr>
          <w:b/>
          <w:bCs/>
          <w:sz w:val="22"/>
          <w:szCs w:val="22"/>
        </w:rPr>
      </w:pPr>
    </w:p>
    <w:p w14:paraId="3F76BD5C" w14:textId="42AE1F0E" w:rsidR="00991A93" w:rsidRPr="000B6747" w:rsidRDefault="00991A93" w:rsidP="00991A93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Hidrolik Sistem:</w:t>
      </w:r>
    </w:p>
    <w:p w14:paraId="2CEA4716" w14:textId="7A65A19D" w:rsidR="00983DCE" w:rsidRPr="000B6747" w:rsidRDefault="00983DCE" w:rsidP="00983DCE">
      <w:pPr>
        <w:pStyle w:val="Default"/>
        <w:ind w:left="1080"/>
        <w:rPr>
          <w:sz w:val="22"/>
          <w:szCs w:val="22"/>
        </w:rPr>
      </w:pPr>
      <w:r w:rsidRPr="000B6747">
        <w:rPr>
          <w:sz w:val="22"/>
          <w:szCs w:val="22"/>
        </w:rPr>
        <w:lastRenderedPageBreak/>
        <w:t>Üreticinin belirlediği donanım ve performans değerlerinde olacaktır. Hidrol</w:t>
      </w:r>
      <w:r w:rsidR="001C7C68" w:rsidRPr="000B6747">
        <w:rPr>
          <w:sz w:val="22"/>
          <w:szCs w:val="22"/>
        </w:rPr>
        <w:t>ik</w:t>
      </w:r>
      <w:r w:rsidRPr="000B6747">
        <w:rPr>
          <w:sz w:val="22"/>
          <w:szCs w:val="22"/>
        </w:rPr>
        <w:t xml:space="preserve"> donanımında ( Yürüyüş takımları ve dönüş takımları </w:t>
      </w:r>
      <w:proofErr w:type="gramStart"/>
      <w:r w:rsidRPr="000B6747">
        <w:rPr>
          <w:sz w:val="22"/>
          <w:szCs w:val="22"/>
        </w:rPr>
        <w:t>dahil</w:t>
      </w:r>
      <w:proofErr w:type="gramEnd"/>
      <w:r w:rsidRPr="000B6747">
        <w:rPr>
          <w:sz w:val="22"/>
          <w:szCs w:val="22"/>
        </w:rPr>
        <w:t xml:space="preserve"> ) hiçbir arıza ve performans kaybı olmayacaktır. Kapasiteler teklif edilen makinanın üreticisi tarafından belirlenen değerlere sahip olacaktır.</w:t>
      </w:r>
    </w:p>
    <w:p w14:paraId="02E1DBD1" w14:textId="72F32A6C" w:rsidR="00983DCE" w:rsidRPr="000B6747" w:rsidRDefault="00983DCE" w:rsidP="00983DCE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</w:t>
      </w:r>
    </w:p>
    <w:p w14:paraId="75AF6B11" w14:textId="21AE3268" w:rsidR="00983DCE" w:rsidRPr="000B6747" w:rsidRDefault="00983DCE" w:rsidP="00983DCE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Yakıt Sistemi:</w:t>
      </w:r>
    </w:p>
    <w:p w14:paraId="32D07BCD" w14:textId="3462A8E4" w:rsidR="00983DCE" w:rsidRPr="000B6747" w:rsidRDefault="00983DCE" w:rsidP="00983DCE">
      <w:pPr>
        <w:pStyle w:val="Default"/>
        <w:ind w:left="1004"/>
        <w:rPr>
          <w:sz w:val="22"/>
          <w:szCs w:val="22"/>
        </w:rPr>
      </w:pPr>
      <w:r w:rsidRPr="000B6747">
        <w:rPr>
          <w:sz w:val="22"/>
          <w:szCs w:val="22"/>
        </w:rPr>
        <w:t>Makinanın yakıt deposu en az 450 litre (+</w:t>
      </w:r>
      <w:r w:rsidR="00430DDC" w:rsidRPr="000B6747">
        <w:rPr>
          <w:sz w:val="22"/>
          <w:szCs w:val="22"/>
        </w:rPr>
        <w:t xml:space="preserve">/-%10) kapasiteli olacaktır veya üreticisinin standart depo kapasitesi olacaktır. Yakıt sistemi tüm parçaları ( enjektör, pompa, yakıt boruları </w:t>
      </w:r>
      <w:proofErr w:type="spellStart"/>
      <w:r w:rsidR="00430DDC" w:rsidRPr="000B6747">
        <w:rPr>
          <w:sz w:val="22"/>
          <w:szCs w:val="22"/>
        </w:rPr>
        <w:t>v.b</w:t>
      </w:r>
      <w:proofErr w:type="spellEnd"/>
      <w:r w:rsidR="00430DDC" w:rsidRPr="000B6747">
        <w:rPr>
          <w:sz w:val="22"/>
          <w:szCs w:val="22"/>
        </w:rPr>
        <w:t>.) orijinal ve hizmete elverişli olacaktır. Donanımda bulunan tüm filtreler standart kalite belgesine sahip marka olacaktır. Filtreler teslimatta yeni değiştirilmiş olacaktır.</w:t>
      </w:r>
    </w:p>
    <w:p w14:paraId="5CBA15D9" w14:textId="77777777" w:rsidR="00430DDC" w:rsidRPr="000B6747" w:rsidRDefault="00430DDC" w:rsidP="00430DDC">
      <w:pPr>
        <w:pStyle w:val="Default"/>
        <w:ind w:left="1004"/>
        <w:rPr>
          <w:b/>
          <w:bCs/>
          <w:sz w:val="22"/>
          <w:szCs w:val="22"/>
        </w:rPr>
      </w:pPr>
    </w:p>
    <w:p w14:paraId="47F5FCA2" w14:textId="45DB76F4" w:rsidR="00430DDC" w:rsidRPr="000B6747" w:rsidRDefault="00430DDC" w:rsidP="00430DDC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Boyutlar</w:t>
      </w:r>
    </w:p>
    <w:p w14:paraId="0F6F4EA1" w14:textId="58999A33" w:rsidR="00DD6BFB" w:rsidRPr="000B6747" w:rsidRDefault="00DD6BFB" w:rsidP="00DD6BFB">
      <w:pPr>
        <w:pStyle w:val="Default"/>
        <w:ind w:left="1004"/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boyutları ve resimleri tekliflerde sunulacaktır. Makine kulesi ve “bom </w:t>
      </w:r>
      <w:proofErr w:type="spellStart"/>
      <w:r w:rsidRPr="000B6747">
        <w:rPr>
          <w:sz w:val="22"/>
          <w:szCs w:val="22"/>
        </w:rPr>
        <w:t>stick</w:t>
      </w:r>
      <w:proofErr w:type="spellEnd"/>
      <w:r w:rsidRPr="000B6747">
        <w:rPr>
          <w:sz w:val="22"/>
          <w:szCs w:val="22"/>
        </w:rPr>
        <w:t>” teslimattan önce orijinal fabrika renginde boyanacaktır.</w:t>
      </w:r>
    </w:p>
    <w:p w14:paraId="7C32700F" w14:textId="77777777" w:rsidR="00DD6BFB" w:rsidRPr="000B6747" w:rsidRDefault="00DD6BFB" w:rsidP="00DD6BFB">
      <w:pPr>
        <w:pStyle w:val="Default"/>
        <w:ind w:left="1004"/>
        <w:rPr>
          <w:b/>
          <w:bCs/>
          <w:sz w:val="22"/>
          <w:szCs w:val="22"/>
        </w:rPr>
      </w:pPr>
    </w:p>
    <w:p w14:paraId="214E90C6" w14:textId="69EAA433" w:rsidR="00DD6BFB" w:rsidRPr="000B6747" w:rsidRDefault="00DD6BFB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Bom ve </w:t>
      </w:r>
      <w:proofErr w:type="spellStart"/>
      <w:r w:rsidRPr="000B6747">
        <w:rPr>
          <w:b/>
          <w:bCs/>
          <w:sz w:val="22"/>
          <w:szCs w:val="22"/>
        </w:rPr>
        <w:t>Stick</w:t>
      </w:r>
      <w:proofErr w:type="spellEnd"/>
      <w:r w:rsidRPr="000B6747">
        <w:rPr>
          <w:b/>
          <w:bCs/>
          <w:sz w:val="22"/>
          <w:szCs w:val="22"/>
        </w:rPr>
        <w:t xml:space="preserve">: </w:t>
      </w:r>
      <w:r w:rsidRPr="000B6747">
        <w:rPr>
          <w:sz w:val="22"/>
          <w:szCs w:val="22"/>
        </w:rPr>
        <w:t xml:space="preserve">Bom (kaldırma kolu) 6.00 ( +/- % 5) metre olacaktır. </w:t>
      </w:r>
      <w:proofErr w:type="spellStart"/>
      <w:r w:rsidRPr="000B6747">
        <w:rPr>
          <w:sz w:val="22"/>
          <w:szCs w:val="22"/>
        </w:rPr>
        <w:t>Stick</w:t>
      </w:r>
      <w:proofErr w:type="spellEnd"/>
      <w:r w:rsidRPr="000B6747">
        <w:rPr>
          <w:sz w:val="22"/>
          <w:szCs w:val="22"/>
        </w:rPr>
        <w:t xml:space="preserve"> bom (kaldırma kolu) 2.75 (+/-%5) metre olacaktır.</w:t>
      </w:r>
    </w:p>
    <w:p w14:paraId="69AA2505" w14:textId="2EA02075" w:rsidR="00DD6BFB" w:rsidRPr="000B6747" w:rsidRDefault="00DD6BFB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>Hidrolik Sistem:</w:t>
      </w:r>
      <w:r w:rsidRPr="000B6747">
        <w:rPr>
          <w:sz w:val="22"/>
          <w:szCs w:val="22"/>
        </w:rPr>
        <w:t xml:space="preserve"> Hidrolik sistem teslimattan önce tüm filtreler ve </w:t>
      </w:r>
      <w:r w:rsidR="004178FD" w:rsidRPr="000B6747">
        <w:rPr>
          <w:sz w:val="22"/>
          <w:szCs w:val="22"/>
        </w:rPr>
        <w:t>hidrol</w:t>
      </w:r>
      <w:r w:rsidR="00707F74" w:rsidRPr="000B6747">
        <w:rPr>
          <w:sz w:val="22"/>
          <w:szCs w:val="22"/>
        </w:rPr>
        <w:t>ik</w:t>
      </w:r>
      <w:r w:rsidR="004178FD" w:rsidRPr="000B6747">
        <w:rPr>
          <w:sz w:val="22"/>
          <w:szCs w:val="22"/>
        </w:rPr>
        <w:t xml:space="preserve"> sıvısı idarenin nezaretinde değiştirilmiş olacaktır.</w:t>
      </w:r>
    </w:p>
    <w:p w14:paraId="561A23BC" w14:textId="7E811C80" w:rsidR="004178FD" w:rsidRPr="000B6747" w:rsidRDefault="004178FD" w:rsidP="00DD6BFB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Makine azami kazı derinliği:</w:t>
      </w:r>
      <w:r w:rsidRPr="000B6747">
        <w:rPr>
          <w:sz w:val="22"/>
          <w:szCs w:val="22"/>
        </w:rPr>
        <w:t xml:space="preserve"> 6,800 mm ( +/-% 10 )</w:t>
      </w:r>
    </w:p>
    <w:p w14:paraId="6769C217" w14:textId="3AC2A46D" w:rsidR="004178FD" w:rsidRPr="000B6747" w:rsidRDefault="004178FD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Zemin seviyesinde azami uzama: </w:t>
      </w:r>
      <w:r w:rsidRPr="000B6747">
        <w:rPr>
          <w:sz w:val="22"/>
          <w:szCs w:val="22"/>
        </w:rPr>
        <w:t>10,300 mm ( +/- % 10 )</w:t>
      </w:r>
    </w:p>
    <w:p w14:paraId="582AC5FC" w14:textId="66DD4D31" w:rsidR="004178FD" w:rsidRPr="000B6747" w:rsidRDefault="004178FD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Azami yükleme </w:t>
      </w:r>
      <w:proofErr w:type="gramStart"/>
      <w:r w:rsidRPr="000B6747">
        <w:rPr>
          <w:b/>
          <w:bCs/>
          <w:sz w:val="22"/>
          <w:szCs w:val="22"/>
        </w:rPr>
        <w:t>yüksekliği :</w:t>
      </w:r>
      <w:r w:rsidRPr="000B6747">
        <w:rPr>
          <w:sz w:val="22"/>
          <w:szCs w:val="22"/>
        </w:rPr>
        <w:t xml:space="preserve"> 6</w:t>
      </w:r>
      <w:proofErr w:type="gramEnd"/>
      <w:r w:rsidRPr="000B6747">
        <w:rPr>
          <w:sz w:val="22"/>
          <w:szCs w:val="22"/>
        </w:rPr>
        <w:t>,750 mm  ( +/-%5 )</w:t>
      </w:r>
    </w:p>
    <w:p w14:paraId="6EEEAB60" w14:textId="4B45D314" w:rsidR="00B004A3" w:rsidRPr="000B6747" w:rsidRDefault="00B004A3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Minimum yükleme </w:t>
      </w:r>
      <w:proofErr w:type="gramStart"/>
      <w:r w:rsidRPr="000B6747">
        <w:rPr>
          <w:b/>
          <w:bCs/>
          <w:sz w:val="22"/>
          <w:szCs w:val="22"/>
        </w:rPr>
        <w:t xml:space="preserve">yüksekliği : </w:t>
      </w:r>
      <w:r w:rsidRPr="000B6747">
        <w:rPr>
          <w:sz w:val="22"/>
          <w:szCs w:val="22"/>
        </w:rPr>
        <w:t>2</w:t>
      </w:r>
      <w:proofErr w:type="gramEnd"/>
      <w:r w:rsidRPr="000B6747">
        <w:rPr>
          <w:sz w:val="22"/>
          <w:szCs w:val="22"/>
        </w:rPr>
        <w:t>,500 mm (+/-%10)</w:t>
      </w:r>
    </w:p>
    <w:p w14:paraId="52E7464A" w14:textId="6984E9F6" w:rsidR="004178FD" w:rsidRPr="000B6747" w:rsidRDefault="004178FD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Kova Koparma Kuvveti ( </w:t>
      </w:r>
      <w:r w:rsidR="00B004A3" w:rsidRPr="000B6747">
        <w:rPr>
          <w:b/>
          <w:bCs/>
          <w:sz w:val="22"/>
          <w:szCs w:val="22"/>
        </w:rPr>
        <w:t>ISO ) :</w:t>
      </w:r>
      <w:r w:rsidR="00B004A3" w:rsidRPr="000B6747">
        <w:rPr>
          <w:sz w:val="22"/>
          <w:szCs w:val="22"/>
        </w:rPr>
        <w:t xml:space="preserve"> 165 </w:t>
      </w:r>
      <w:proofErr w:type="spellStart"/>
      <w:r w:rsidR="00B004A3" w:rsidRPr="000B6747">
        <w:rPr>
          <w:sz w:val="22"/>
          <w:szCs w:val="22"/>
        </w:rPr>
        <w:t>kN</w:t>
      </w:r>
      <w:proofErr w:type="spellEnd"/>
      <w:r w:rsidR="00B004A3" w:rsidRPr="000B6747">
        <w:rPr>
          <w:sz w:val="22"/>
          <w:szCs w:val="22"/>
        </w:rPr>
        <w:t xml:space="preserve"> (+/-%10 )</w:t>
      </w:r>
    </w:p>
    <w:p w14:paraId="2ECACB1F" w14:textId="3AA3A7CB" w:rsidR="00B004A3" w:rsidRPr="000B6747" w:rsidRDefault="00B004A3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Kova Kapasitesi: </w:t>
      </w:r>
      <w:r w:rsidRPr="000B6747">
        <w:rPr>
          <w:sz w:val="22"/>
          <w:szCs w:val="22"/>
        </w:rPr>
        <w:t xml:space="preserve">1.70 </w:t>
      </w:r>
      <w:proofErr w:type="spellStart"/>
      <w:r w:rsidRPr="000B6747">
        <w:rPr>
          <w:sz w:val="22"/>
          <w:szCs w:val="22"/>
        </w:rPr>
        <w:t>mküp</w:t>
      </w:r>
      <w:proofErr w:type="spellEnd"/>
      <w:r w:rsidRPr="000B6747">
        <w:rPr>
          <w:sz w:val="22"/>
          <w:szCs w:val="22"/>
        </w:rPr>
        <w:t xml:space="preserve"> ( +/- % 10 ) kova kapasitesi üreticinin </w:t>
      </w:r>
      <w:r w:rsidR="0065375B" w:rsidRPr="000B6747">
        <w:rPr>
          <w:sz w:val="22"/>
          <w:szCs w:val="22"/>
        </w:rPr>
        <w:t xml:space="preserve">belirlediği kapasitelerde ve makinanın </w:t>
      </w:r>
      <w:proofErr w:type="spellStart"/>
      <w:r w:rsidR="0065375B" w:rsidRPr="000B6747">
        <w:rPr>
          <w:sz w:val="22"/>
          <w:szCs w:val="22"/>
        </w:rPr>
        <w:t>segmentine</w:t>
      </w:r>
      <w:proofErr w:type="spellEnd"/>
      <w:r w:rsidR="0065375B" w:rsidRPr="000B6747">
        <w:rPr>
          <w:sz w:val="22"/>
          <w:szCs w:val="22"/>
        </w:rPr>
        <w:t xml:space="preserve"> uygun kapasitede olacaktır. Teklifte kova kapasitesi olacaktır.</w:t>
      </w:r>
    </w:p>
    <w:p w14:paraId="4FB9E37B" w14:textId="77777777" w:rsidR="0065375B" w:rsidRPr="000B6747" w:rsidRDefault="0065375B" w:rsidP="0065375B">
      <w:pPr>
        <w:pStyle w:val="Default"/>
        <w:ind w:left="1004"/>
        <w:rPr>
          <w:sz w:val="22"/>
          <w:szCs w:val="22"/>
        </w:rPr>
      </w:pPr>
    </w:p>
    <w:p w14:paraId="3368EF8A" w14:textId="56219934" w:rsidR="0065375B" w:rsidRPr="000B6747" w:rsidRDefault="0065375B" w:rsidP="00DD6BFB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0B6747">
        <w:rPr>
          <w:b/>
          <w:bCs/>
          <w:sz w:val="22"/>
          <w:szCs w:val="22"/>
        </w:rPr>
        <w:t>Performans :</w:t>
      </w:r>
      <w:proofErr w:type="gramEnd"/>
      <w:r w:rsidRPr="000B6747">
        <w:rPr>
          <w:b/>
          <w:bCs/>
          <w:sz w:val="22"/>
          <w:szCs w:val="22"/>
        </w:rPr>
        <w:t xml:space="preserve"> </w:t>
      </w:r>
    </w:p>
    <w:p w14:paraId="61FF53CE" w14:textId="67E11826" w:rsidR="0065375B" w:rsidRPr="000B6747" w:rsidRDefault="0065375B" w:rsidP="0065375B">
      <w:pPr>
        <w:pStyle w:val="Default"/>
        <w:ind w:left="1004"/>
        <w:rPr>
          <w:sz w:val="22"/>
          <w:szCs w:val="22"/>
        </w:rPr>
      </w:pPr>
      <w:r w:rsidRPr="000B6747">
        <w:rPr>
          <w:sz w:val="22"/>
          <w:szCs w:val="22"/>
        </w:rPr>
        <w:t>Makin</w:t>
      </w:r>
      <w:r w:rsidR="00C92FD0" w:rsidRPr="000B6747">
        <w:rPr>
          <w:sz w:val="22"/>
          <w:szCs w:val="22"/>
        </w:rPr>
        <w:t>a</w:t>
      </w:r>
      <w:r w:rsidRPr="000B6747">
        <w:rPr>
          <w:sz w:val="22"/>
          <w:szCs w:val="22"/>
        </w:rPr>
        <w:t xml:space="preserve"> tırmanma kabiliyeti, kepçe koparma kuvveti tam yüklü iken üreticinin değerlerine uygun olacaktır. Motor, yürüyüş ve hidrolik donanımlarda performans kaybı olmayacaktır.</w:t>
      </w:r>
    </w:p>
    <w:p w14:paraId="5CF2A387" w14:textId="637855D9" w:rsidR="0065375B" w:rsidRPr="000B6747" w:rsidRDefault="0065375B" w:rsidP="0065375B">
      <w:pPr>
        <w:pStyle w:val="Default"/>
        <w:rPr>
          <w:sz w:val="22"/>
          <w:szCs w:val="22"/>
        </w:rPr>
      </w:pPr>
    </w:p>
    <w:p w14:paraId="1A82490A" w14:textId="0FC042F2" w:rsidR="0065375B" w:rsidRPr="000B6747" w:rsidRDefault="0065375B" w:rsidP="0065375B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Genel Şartlar: </w:t>
      </w:r>
    </w:p>
    <w:p w14:paraId="5DD4EBEB" w14:textId="4D7A2F7F" w:rsidR="0065375B" w:rsidRPr="000B6747" w:rsidRDefault="0065375B" w:rsidP="0065375B">
      <w:pPr>
        <w:pStyle w:val="Default"/>
        <w:ind w:left="720"/>
        <w:rPr>
          <w:sz w:val="22"/>
          <w:szCs w:val="22"/>
        </w:rPr>
      </w:pPr>
      <w:r w:rsidRPr="000B6747">
        <w:rPr>
          <w:sz w:val="22"/>
          <w:szCs w:val="22"/>
        </w:rPr>
        <w:t>Makinanın teslimattan önce</w:t>
      </w:r>
      <w:r w:rsidR="00AC1075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>tüm donanımlarının hizmete elverişli olduğu, noksan bir</w:t>
      </w:r>
      <w:r w:rsidR="00AC1075" w:rsidRPr="000B6747">
        <w:rPr>
          <w:sz w:val="22"/>
          <w:szCs w:val="22"/>
        </w:rPr>
        <w:t xml:space="preserve"> donanım ve muhteviyat olmadığı, standart donanımların makine ile birlikte verildiği ve teknik şartnameye uygunluğu İdare tarafından </w:t>
      </w:r>
      <w:proofErr w:type="gramStart"/>
      <w:r w:rsidR="00AC1075" w:rsidRPr="000B6747">
        <w:rPr>
          <w:sz w:val="22"/>
          <w:szCs w:val="22"/>
        </w:rPr>
        <w:t>ekspe</w:t>
      </w:r>
      <w:r w:rsidR="00C92FD0" w:rsidRPr="000B6747">
        <w:rPr>
          <w:sz w:val="22"/>
          <w:szCs w:val="22"/>
        </w:rPr>
        <w:t>rtiz</w:t>
      </w:r>
      <w:proofErr w:type="gramEnd"/>
      <w:r w:rsidR="00AC1075" w:rsidRPr="000B6747">
        <w:rPr>
          <w:sz w:val="22"/>
          <w:szCs w:val="22"/>
        </w:rPr>
        <w:t xml:space="preserve"> raporuna istinaden kontrol edilebilecektir.</w:t>
      </w:r>
    </w:p>
    <w:p w14:paraId="7C40E696" w14:textId="60DB08D8" w:rsidR="00AC1075" w:rsidRPr="000B6747" w:rsidRDefault="00AC1075" w:rsidP="00AC1075">
      <w:pPr>
        <w:pStyle w:val="Default"/>
        <w:rPr>
          <w:sz w:val="22"/>
          <w:szCs w:val="22"/>
        </w:rPr>
      </w:pPr>
    </w:p>
    <w:p w14:paraId="4DEF2627" w14:textId="72154B05" w:rsidR="00AC1075" w:rsidRPr="000B6747" w:rsidRDefault="00AC1075" w:rsidP="00AC107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İskelet/ Gövde: </w:t>
      </w:r>
      <w:r w:rsidRPr="000B6747">
        <w:rPr>
          <w:sz w:val="22"/>
          <w:szCs w:val="22"/>
        </w:rPr>
        <w:t xml:space="preserve">Makine gövdesi ve bom, </w:t>
      </w:r>
      <w:proofErr w:type="spellStart"/>
      <w:r w:rsidRPr="000B6747">
        <w:rPr>
          <w:sz w:val="22"/>
          <w:szCs w:val="22"/>
        </w:rPr>
        <w:t>stick</w:t>
      </w:r>
      <w:proofErr w:type="spellEnd"/>
      <w:r w:rsidRPr="000B6747">
        <w:rPr>
          <w:sz w:val="22"/>
          <w:szCs w:val="22"/>
        </w:rPr>
        <w:t xml:space="preserve"> teslimat öncesi boyanmış olacaktır ve üzerinde modelini, markasını</w:t>
      </w:r>
      <w:r w:rsidR="00AF2CD8" w:rsidRPr="000B6747">
        <w:rPr>
          <w:sz w:val="22"/>
          <w:szCs w:val="22"/>
        </w:rPr>
        <w:t xml:space="preserve"> ve K.T.B.B logosunu</w:t>
      </w:r>
      <w:r w:rsidRPr="000B6747">
        <w:rPr>
          <w:sz w:val="22"/>
          <w:szCs w:val="22"/>
        </w:rPr>
        <w:t xml:space="preserve"> belirten işaretler ile yazılar monte edilmiş olacaktır.</w:t>
      </w:r>
    </w:p>
    <w:p w14:paraId="6227F9CE" w14:textId="77777777" w:rsidR="00E92885" w:rsidRPr="000B6747" w:rsidRDefault="00AC1075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Makinanın güvenli kul</w:t>
      </w:r>
      <w:r w:rsidR="00E92885" w:rsidRPr="000B6747">
        <w:rPr>
          <w:sz w:val="22"/>
          <w:szCs w:val="22"/>
        </w:rPr>
        <w:t>l</w:t>
      </w:r>
      <w:r w:rsidRPr="000B6747">
        <w:rPr>
          <w:sz w:val="22"/>
          <w:szCs w:val="22"/>
        </w:rPr>
        <w:t xml:space="preserve">anımı ile ilgili fabrikasyon olarak monte edilen </w:t>
      </w:r>
      <w:proofErr w:type="spellStart"/>
      <w:r w:rsidRPr="000B6747">
        <w:rPr>
          <w:sz w:val="22"/>
          <w:szCs w:val="22"/>
        </w:rPr>
        <w:t>sensörler</w:t>
      </w:r>
      <w:proofErr w:type="spellEnd"/>
      <w:r w:rsidRPr="000B6747">
        <w:rPr>
          <w:sz w:val="22"/>
          <w:szCs w:val="22"/>
        </w:rPr>
        <w:t>,</w:t>
      </w:r>
      <w:r w:rsidR="00E92885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 xml:space="preserve">valfler ve benzeri kontrol sistemleri aktif olarak </w:t>
      </w:r>
      <w:r w:rsidR="00E92885" w:rsidRPr="000B6747">
        <w:rPr>
          <w:sz w:val="22"/>
          <w:szCs w:val="22"/>
        </w:rPr>
        <w:t>makinada bulunacaktır.</w:t>
      </w:r>
    </w:p>
    <w:p w14:paraId="0238EB6F" w14:textId="4806F4C4" w:rsidR="002D0440" w:rsidRPr="000B6747" w:rsidRDefault="002D0440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Teklifte makinanın menşei,</w:t>
      </w:r>
      <w:r w:rsidR="005A72A1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>markası ve modeli ile imal yılı ve çalışma saati mutlaka belirtilecektir.</w:t>
      </w:r>
    </w:p>
    <w:p w14:paraId="52A08628" w14:textId="54947A0E" w:rsidR="00AC1075" w:rsidRPr="000B6747" w:rsidRDefault="00E92885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hizmetini ve göreve yönelik performansını etkilemeyeceği gerekçesi ile varsa iptal edilen donanımlar teklifte belirlenecektir. </w:t>
      </w:r>
    </w:p>
    <w:p w14:paraId="0CF9106E" w14:textId="49F7F1E0" w:rsidR="005A72A1" w:rsidRPr="000B6747" w:rsidRDefault="001616BC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üreticisinin tavsiye ettiği </w:t>
      </w:r>
      <w:r w:rsidR="005A72A1" w:rsidRPr="000B6747">
        <w:rPr>
          <w:sz w:val="22"/>
          <w:szCs w:val="22"/>
        </w:rPr>
        <w:t>periyodik bakım aralıkları teklifte belirtilecektir. En büyük ve detaylı bakım hizmeti idarenin nezaretinde teslim öncesi yapılacaktır.</w:t>
      </w:r>
    </w:p>
    <w:p w14:paraId="5F1B4260" w14:textId="6CE21F40" w:rsidR="001616BC" w:rsidRPr="000B6747" w:rsidRDefault="001616BC" w:rsidP="00AC107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 </w:t>
      </w:r>
      <w:r w:rsidR="005A72A1" w:rsidRPr="000B6747">
        <w:rPr>
          <w:sz w:val="22"/>
          <w:szCs w:val="22"/>
        </w:rPr>
        <w:t xml:space="preserve">Hazırlanan teknik şartnamenin </w:t>
      </w:r>
      <w:proofErr w:type="spellStart"/>
      <w:r w:rsidR="005A72A1" w:rsidRPr="000B6747">
        <w:rPr>
          <w:sz w:val="22"/>
          <w:szCs w:val="22"/>
        </w:rPr>
        <w:t>segmenti</w:t>
      </w:r>
      <w:proofErr w:type="spellEnd"/>
      <w:r w:rsidR="005A72A1" w:rsidRPr="000B6747">
        <w:rPr>
          <w:sz w:val="22"/>
          <w:szCs w:val="22"/>
        </w:rPr>
        <w:t xml:space="preserve"> hariç ( ağırlık ) tüm donanımlar ve kabiliyetlerle ilgili olarak rekabeti artırmak maksadıyla, değişiklik talebi yapılacaktır.</w:t>
      </w:r>
    </w:p>
    <w:p w14:paraId="5A363FC8" w14:textId="6E39B232" w:rsidR="005A72A1" w:rsidRPr="000B6747" w:rsidRDefault="005A72A1" w:rsidP="005A72A1">
      <w:pPr>
        <w:pStyle w:val="Default"/>
        <w:ind w:left="360"/>
        <w:rPr>
          <w:sz w:val="22"/>
          <w:szCs w:val="22"/>
        </w:rPr>
      </w:pPr>
    </w:p>
    <w:p w14:paraId="36762080" w14:textId="40CF4039" w:rsidR="005A72A1" w:rsidRPr="000B6747" w:rsidRDefault="005A72A1" w:rsidP="005A72A1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Kapılar</w:t>
      </w:r>
      <w:r w:rsidR="007935D7" w:rsidRPr="000B6747">
        <w:rPr>
          <w:b/>
          <w:bCs/>
          <w:sz w:val="22"/>
          <w:szCs w:val="22"/>
        </w:rPr>
        <w:t>:</w:t>
      </w:r>
    </w:p>
    <w:p w14:paraId="04ED9D56" w14:textId="5D1435A3" w:rsidR="00983DCE" w:rsidRPr="000B6747" w:rsidRDefault="007935D7" w:rsidP="007935D7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lastRenderedPageBreak/>
        <w:t>Makinanın kapılarında ve kollarında kırık eksik ve hasarlı bir parça olmayacaktır. Kapılar kapanabilir ve kapı döşemeleri yırtık olmayacaktır. Kapı lastikleri yırtık olmayacaktır.</w:t>
      </w:r>
    </w:p>
    <w:p w14:paraId="6B5A95FD" w14:textId="35B81DEB" w:rsidR="007935D7" w:rsidRPr="000B6747" w:rsidRDefault="007935D7" w:rsidP="007935D7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Camlar:</w:t>
      </w:r>
    </w:p>
    <w:p w14:paraId="79A114EE" w14:textId="2DA496C1" w:rsidR="007935D7" w:rsidRPr="000B6747" w:rsidRDefault="007935D7" w:rsidP="007935D7">
      <w:pPr>
        <w:pStyle w:val="Default"/>
        <w:ind w:left="284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>2.</w:t>
      </w:r>
      <w:r w:rsidR="009D4D72" w:rsidRPr="000B6747">
        <w:rPr>
          <w:b/>
          <w:bCs/>
          <w:sz w:val="22"/>
          <w:szCs w:val="22"/>
        </w:rPr>
        <w:t>3</w:t>
      </w:r>
      <w:r w:rsidRPr="000B6747">
        <w:rPr>
          <w:b/>
          <w:bCs/>
          <w:sz w:val="22"/>
          <w:szCs w:val="22"/>
        </w:rPr>
        <w:t xml:space="preserve">.1. </w:t>
      </w:r>
      <w:r w:rsidRPr="000B6747">
        <w:rPr>
          <w:sz w:val="22"/>
          <w:szCs w:val="22"/>
        </w:rPr>
        <w:t xml:space="preserve">Makine camları orijinal montajında olacak, kırık, çatlak, çizik   </w:t>
      </w:r>
    </w:p>
    <w:p w14:paraId="4365C2C6" w14:textId="43628D19" w:rsidR="007935D7" w:rsidRPr="000B6747" w:rsidRDefault="007935D7" w:rsidP="007935D7">
      <w:pPr>
        <w:pStyle w:val="Default"/>
        <w:ind w:left="284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            </w:t>
      </w:r>
      <w:proofErr w:type="gramStart"/>
      <w:r w:rsidRPr="000B6747">
        <w:rPr>
          <w:sz w:val="22"/>
          <w:szCs w:val="22"/>
        </w:rPr>
        <w:t>olmayacaktır</w:t>
      </w:r>
      <w:proofErr w:type="gramEnd"/>
      <w:r w:rsidRPr="000B6747">
        <w:rPr>
          <w:sz w:val="22"/>
          <w:szCs w:val="22"/>
        </w:rPr>
        <w:t xml:space="preserve">. Camlar üreticisinin belirlediği çarpmalara </w:t>
      </w:r>
      <w:proofErr w:type="gramStart"/>
      <w:r w:rsidRPr="000B6747">
        <w:rPr>
          <w:sz w:val="22"/>
          <w:szCs w:val="22"/>
        </w:rPr>
        <w:t>mukavim,</w:t>
      </w:r>
      <w:proofErr w:type="gramEnd"/>
      <w:r w:rsidRPr="000B6747">
        <w:rPr>
          <w:sz w:val="22"/>
          <w:szCs w:val="22"/>
        </w:rPr>
        <w:t xml:space="preserve"> ve iş   </w:t>
      </w:r>
    </w:p>
    <w:p w14:paraId="2901F720" w14:textId="2797D926" w:rsidR="009D4D72" w:rsidRPr="000B6747" w:rsidRDefault="007935D7" w:rsidP="007935D7">
      <w:pPr>
        <w:pStyle w:val="Default"/>
        <w:ind w:left="284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  </w:t>
      </w:r>
      <w:r w:rsidR="009D4D72" w:rsidRPr="000B6747">
        <w:rPr>
          <w:sz w:val="22"/>
          <w:szCs w:val="22"/>
        </w:rPr>
        <w:t xml:space="preserve"> </w:t>
      </w:r>
      <w:r w:rsidRPr="000B6747">
        <w:rPr>
          <w:sz w:val="22"/>
          <w:szCs w:val="22"/>
        </w:rPr>
        <w:t>makinasında olması gereken teknik özellikte olacaktır.</w:t>
      </w:r>
      <w:r w:rsidR="009D4D72" w:rsidRPr="000B6747">
        <w:rPr>
          <w:sz w:val="22"/>
          <w:szCs w:val="22"/>
        </w:rPr>
        <w:t xml:space="preserve"> Mika ve benzeri </w:t>
      </w:r>
    </w:p>
    <w:p w14:paraId="73607DF6" w14:textId="44FEC4A5" w:rsidR="007935D7" w:rsidRPr="000B6747" w:rsidRDefault="009D4D72" w:rsidP="007935D7">
      <w:pPr>
        <w:pStyle w:val="Default"/>
        <w:ind w:left="284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    </w:t>
      </w:r>
      <w:proofErr w:type="gramStart"/>
      <w:r w:rsidRPr="000B6747">
        <w:rPr>
          <w:sz w:val="22"/>
          <w:szCs w:val="22"/>
        </w:rPr>
        <w:t>evsafa</w:t>
      </w:r>
      <w:proofErr w:type="gramEnd"/>
      <w:r w:rsidRPr="000B6747">
        <w:rPr>
          <w:sz w:val="22"/>
          <w:szCs w:val="22"/>
        </w:rPr>
        <w:t xml:space="preserve"> uygun olmayan camlar kabul edilmeyecektir.</w:t>
      </w:r>
    </w:p>
    <w:p w14:paraId="7CCAD5A4" w14:textId="7D7F6D40" w:rsidR="009D4D72" w:rsidRPr="000B6747" w:rsidRDefault="009D4D72" w:rsidP="007935D7">
      <w:pPr>
        <w:pStyle w:val="Default"/>
        <w:ind w:left="284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>2.3.2</w:t>
      </w:r>
      <w:r w:rsidRPr="000B6747">
        <w:rPr>
          <w:sz w:val="22"/>
          <w:szCs w:val="22"/>
        </w:rPr>
        <w:t>. Üreticisi tarafından rezistan</w:t>
      </w:r>
      <w:r w:rsidR="00BE623D" w:rsidRPr="000B6747">
        <w:rPr>
          <w:sz w:val="22"/>
          <w:szCs w:val="22"/>
        </w:rPr>
        <w:t>s</w:t>
      </w:r>
      <w:r w:rsidRPr="000B6747">
        <w:rPr>
          <w:sz w:val="22"/>
          <w:szCs w:val="22"/>
        </w:rPr>
        <w:t>lı olan camlar yine o şekilde olacaktır.</w:t>
      </w:r>
    </w:p>
    <w:p w14:paraId="5B00AC40" w14:textId="7883DBC1" w:rsidR="009D4D72" w:rsidRPr="000B6747" w:rsidRDefault="009D4D72" w:rsidP="007935D7">
      <w:pPr>
        <w:pStyle w:val="Default"/>
        <w:ind w:left="284"/>
        <w:rPr>
          <w:b/>
          <w:bCs/>
          <w:sz w:val="22"/>
          <w:szCs w:val="22"/>
        </w:rPr>
      </w:pPr>
    </w:p>
    <w:p w14:paraId="75926AFA" w14:textId="602C1877" w:rsidR="009D4D72" w:rsidRPr="000B6747" w:rsidRDefault="009D4D72" w:rsidP="009D4D72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Operatör Koltuk:</w:t>
      </w:r>
    </w:p>
    <w:p w14:paraId="45555D7E" w14:textId="61C6AC95" w:rsidR="009D4D72" w:rsidRPr="000B6747" w:rsidRDefault="009D4D72" w:rsidP="009D4D72">
      <w:pPr>
        <w:pStyle w:val="Default"/>
        <w:ind w:left="284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>2.4.</w:t>
      </w:r>
      <w:proofErr w:type="gramStart"/>
      <w:r w:rsidRPr="000B6747">
        <w:rPr>
          <w:b/>
          <w:bCs/>
          <w:sz w:val="22"/>
          <w:szCs w:val="22"/>
        </w:rPr>
        <w:t xml:space="preserve">1 </w:t>
      </w:r>
      <w:r w:rsidR="00AC4DCC" w:rsidRPr="000B6747">
        <w:rPr>
          <w:b/>
          <w:bCs/>
          <w:sz w:val="22"/>
          <w:szCs w:val="22"/>
        </w:rPr>
        <w:t xml:space="preserve">  </w:t>
      </w:r>
      <w:r w:rsidRPr="000B6747">
        <w:rPr>
          <w:sz w:val="22"/>
          <w:szCs w:val="22"/>
        </w:rPr>
        <w:t>Operatör</w:t>
      </w:r>
      <w:proofErr w:type="gramEnd"/>
      <w:r w:rsidRPr="000B6747">
        <w:rPr>
          <w:sz w:val="22"/>
          <w:szCs w:val="22"/>
        </w:rPr>
        <w:t xml:space="preserve"> koltuğu orijinal üretici evsafında süspansiyonlu, ağırlık ayarlı </w:t>
      </w:r>
    </w:p>
    <w:p w14:paraId="593B230D" w14:textId="77777777" w:rsidR="00AC4DCC" w:rsidRPr="000B6747" w:rsidRDefault="009D4D72" w:rsidP="009D4D72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        </w:t>
      </w:r>
      <w:proofErr w:type="gramStart"/>
      <w:r w:rsidRPr="000B6747">
        <w:rPr>
          <w:sz w:val="22"/>
          <w:szCs w:val="22"/>
        </w:rPr>
        <w:t>ve</w:t>
      </w:r>
      <w:proofErr w:type="gramEnd"/>
      <w:r w:rsidRPr="000B6747">
        <w:rPr>
          <w:sz w:val="22"/>
          <w:szCs w:val="22"/>
        </w:rPr>
        <w:t xml:space="preserve"> üreticisinin </w:t>
      </w:r>
      <w:r w:rsidR="00AC4DCC" w:rsidRPr="000B6747">
        <w:rPr>
          <w:sz w:val="22"/>
          <w:szCs w:val="22"/>
        </w:rPr>
        <w:t>teknik donanımında olacaktır.</w:t>
      </w:r>
    </w:p>
    <w:p w14:paraId="4089896A" w14:textId="77777777" w:rsidR="00AC4DCC" w:rsidRPr="000B6747" w:rsidRDefault="00AC4DCC" w:rsidP="009D4D72">
      <w:pPr>
        <w:pStyle w:val="Default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     2.4.2. </w:t>
      </w:r>
      <w:r w:rsidR="009D4D72" w:rsidRPr="000B6747">
        <w:rPr>
          <w:b/>
          <w:bCs/>
          <w:sz w:val="22"/>
          <w:szCs w:val="22"/>
        </w:rPr>
        <w:t xml:space="preserve"> </w:t>
      </w:r>
      <w:r w:rsidRPr="000B6747">
        <w:rPr>
          <w:b/>
          <w:bCs/>
          <w:sz w:val="22"/>
          <w:szCs w:val="22"/>
        </w:rPr>
        <w:t xml:space="preserve"> </w:t>
      </w:r>
      <w:r w:rsidRPr="000B6747">
        <w:rPr>
          <w:sz w:val="22"/>
          <w:szCs w:val="22"/>
        </w:rPr>
        <w:t xml:space="preserve">Operatör koltuk arkası, tutmak, askılık ve varsa diğer donanımları  </w:t>
      </w:r>
    </w:p>
    <w:p w14:paraId="16B37A7B" w14:textId="3FDBC2EC" w:rsidR="009D4D72" w:rsidRPr="000B6747" w:rsidRDefault="00AC4DCC" w:rsidP="009D4D72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              </w:t>
      </w:r>
      <w:proofErr w:type="gramStart"/>
      <w:r w:rsidRPr="000B6747">
        <w:rPr>
          <w:sz w:val="22"/>
          <w:szCs w:val="22"/>
        </w:rPr>
        <w:t>hizmete</w:t>
      </w:r>
      <w:proofErr w:type="gramEnd"/>
      <w:r w:rsidRPr="000B6747">
        <w:rPr>
          <w:sz w:val="22"/>
          <w:szCs w:val="22"/>
        </w:rPr>
        <w:t xml:space="preserve"> elverişli olacaktır. </w:t>
      </w:r>
    </w:p>
    <w:p w14:paraId="6CD1B83D" w14:textId="62CB74B7" w:rsidR="00AC4DCC" w:rsidRPr="000B6747" w:rsidRDefault="00AC4DCC" w:rsidP="009D4D72">
      <w:pPr>
        <w:pStyle w:val="Default"/>
        <w:rPr>
          <w:sz w:val="22"/>
          <w:szCs w:val="22"/>
        </w:rPr>
      </w:pPr>
      <w:r w:rsidRPr="000B6747">
        <w:rPr>
          <w:sz w:val="22"/>
          <w:szCs w:val="22"/>
        </w:rPr>
        <w:t xml:space="preserve">     </w:t>
      </w:r>
    </w:p>
    <w:p w14:paraId="32497C87" w14:textId="4EDE71D9" w:rsidR="00AC4DCC" w:rsidRPr="000B6747" w:rsidRDefault="00AC4DCC" w:rsidP="00AC4DCC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 w:rsidRPr="000B6747">
        <w:rPr>
          <w:b/>
          <w:bCs/>
          <w:sz w:val="22"/>
          <w:szCs w:val="22"/>
        </w:rPr>
        <w:t>Çeşitli Donanımlar:</w:t>
      </w:r>
    </w:p>
    <w:p w14:paraId="46C28320" w14:textId="70B15A17" w:rsidR="00AC4DCC" w:rsidRPr="000B6747" w:rsidRDefault="00AC4DC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Makinanın tüm yardımcı donanımları ( farlar, silecekleri, ısıtıcıları döşemecileri, levyeleri, kabin aydınlatması varsa SCR sistemi ve benzeri donanımlar sağlam ve hizmete elverişli olacaktır.</w:t>
      </w:r>
    </w:p>
    <w:p w14:paraId="5EDA11D3" w14:textId="5423F34E" w:rsidR="00AC4DCC" w:rsidRPr="000B6747" w:rsidRDefault="00AC4DC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Operatöre yakın erişimi kabin içerisinde </w:t>
      </w:r>
      <w:r w:rsidR="00B3436C" w:rsidRPr="000B6747">
        <w:rPr>
          <w:sz w:val="22"/>
          <w:szCs w:val="22"/>
        </w:rPr>
        <w:t>uygun yerde yeterli ölçüde bir ecza çantası standart muhteviyatı ile olacaktır.</w:t>
      </w:r>
    </w:p>
    <w:p w14:paraId="0239CEC8" w14:textId="422FAD49" w:rsidR="00B3436C" w:rsidRPr="000B6747" w:rsidRDefault="00B3436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Makinada çalışma saati göstergesi doğru ve çalışır olacaktır. Çalışma Saatinin azaltılması maksadı ile müdahale yapıldığının tespiti halinde reddedilecektir.</w:t>
      </w:r>
    </w:p>
    <w:p w14:paraId="62C8E14A" w14:textId="02C42D09" w:rsidR="00B3436C" w:rsidRPr="000B6747" w:rsidRDefault="00B3436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Operatörün gözünün güneşten korunması için üretici standartlarında uygun donanım veya el ile ayarlanabilen stor perde bulunacaktır.</w:t>
      </w:r>
    </w:p>
    <w:p w14:paraId="3B00740F" w14:textId="0C06F006" w:rsidR="00B3436C" w:rsidRPr="000B6747" w:rsidRDefault="00B3436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Makine yurt dışından getirilecekse; Belediyeler Birliği adına gümrük işlemleri yapılacak ve bu gümrük işlerinde ödenen bedel değerinde tanzim </w:t>
      </w:r>
      <w:r w:rsidR="004B764C" w:rsidRPr="000B6747">
        <w:rPr>
          <w:sz w:val="22"/>
          <w:szCs w:val="22"/>
        </w:rPr>
        <w:t>edilecek faturaya istinaden en geç on beş gün içerisinde ödenecektir.</w:t>
      </w:r>
    </w:p>
    <w:p w14:paraId="0132E070" w14:textId="1001A2EC" w:rsidR="004B764C" w:rsidRPr="000B6747" w:rsidRDefault="004B764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>Teklif edilen makinanın yurt dışında olması halinde ve yüklenicinin talep etmesi halinde teknik muay</w:t>
      </w:r>
      <w:r w:rsidR="00221558" w:rsidRPr="000B6747">
        <w:rPr>
          <w:sz w:val="22"/>
          <w:szCs w:val="22"/>
        </w:rPr>
        <w:t>e</w:t>
      </w:r>
      <w:r w:rsidRPr="000B6747">
        <w:rPr>
          <w:sz w:val="22"/>
          <w:szCs w:val="22"/>
        </w:rPr>
        <w:t>ne yurt dışında yerine yapılabilecek ve uygun bulunmayan teknik hususlar gidermesi için yazılı olarak yükleniciye tebliğ edilecektir.</w:t>
      </w:r>
    </w:p>
    <w:p w14:paraId="3D8A4BAC" w14:textId="3F5F95FF" w:rsidR="004B764C" w:rsidRPr="000B6747" w:rsidRDefault="004B764C" w:rsidP="00AC4DCC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0B6747">
        <w:rPr>
          <w:sz w:val="22"/>
          <w:szCs w:val="22"/>
        </w:rPr>
        <w:t xml:space="preserve">Makinanın azami teslim süresi </w:t>
      </w:r>
      <w:r w:rsidR="00C57845" w:rsidRPr="000B6747">
        <w:rPr>
          <w:sz w:val="22"/>
          <w:szCs w:val="22"/>
        </w:rPr>
        <w:t xml:space="preserve">1 </w:t>
      </w:r>
      <w:r w:rsidRPr="000B6747">
        <w:rPr>
          <w:sz w:val="22"/>
          <w:szCs w:val="22"/>
        </w:rPr>
        <w:t>ay</w:t>
      </w:r>
      <w:r w:rsidR="00C57845" w:rsidRPr="000B6747">
        <w:rPr>
          <w:sz w:val="22"/>
          <w:szCs w:val="22"/>
        </w:rPr>
        <w:t xml:space="preserve"> ( 30 Gün ) </w:t>
      </w:r>
      <w:r w:rsidRPr="000B6747">
        <w:rPr>
          <w:sz w:val="22"/>
          <w:szCs w:val="22"/>
        </w:rPr>
        <w:t>d</w:t>
      </w:r>
      <w:r w:rsidR="00C57845" w:rsidRPr="000B6747">
        <w:rPr>
          <w:sz w:val="22"/>
          <w:szCs w:val="22"/>
        </w:rPr>
        <w:t>ür.</w:t>
      </w:r>
    </w:p>
    <w:p w14:paraId="006CC2AD" w14:textId="3208D0B9" w:rsidR="009D4D72" w:rsidRPr="000B6747" w:rsidRDefault="009D4D72" w:rsidP="009D4D72">
      <w:pPr>
        <w:pStyle w:val="Default"/>
        <w:rPr>
          <w:sz w:val="22"/>
          <w:szCs w:val="22"/>
        </w:rPr>
      </w:pPr>
      <w:r w:rsidRPr="000B6747">
        <w:rPr>
          <w:b/>
          <w:bCs/>
          <w:sz w:val="22"/>
          <w:szCs w:val="22"/>
        </w:rPr>
        <w:t xml:space="preserve">     </w:t>
      </w:r>
      <w:bookmarkStart w:id="0" w:name="_GoBack"/>
      <w:bookmarkEnd w:id="0"/>
    </w:p>
    <w:sectPr w:rsidR="009D4D72" w:rsidRPr="000B6747" w:rsidSect="00FE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4E8"/>
    <w:multiLevelType w:val="multilevel"/>
    <w:tmpl w:val="DDFEFD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 w15:restartNumberingAfterBreak="0">
    <w:nsid w:val="44DE4D67"/>
    <w:multiLevelType w:val="multilevel"/>
    <w:tmpl w:val="1A94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2665B3"/>
    <w:multiLevelType w:val="hybridMultilevel"/>
    <w:tmpl w:val="016CFA3E"/>
    <w:lvl w:ilvl="0" w:tplc="C9B821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58"/>
    <w:rsid w:val="00026621"/>
    <w:rsid w:val="00083A64"/>
    <w:rsid w:val="000B6747"/>
    <w:rsid w:val="001114E4"/>
    <w:rsid w:val="001616BC"/>
    <w:rsid w:val="00176328"/>
    <w:rsid w:val="00177FE6"/>
    <w:rsid w:val="001B22B4"/>
    <w:rsid w:val="001C7C68"/>
    <w:rsid w:val="001E7563"/>
    <w:rsid w:val="001E7E7E"/>
    <w:rsid w:val="00221558"/>
    <w:rsid w:val="002B3C9F"/>
    <w:rsid w:val="002D0440"/>
    <w:rsid w:val="003057B8"/>
    <w:rsid w:val="00345306"/>
    <w:rsid w:val="00401BEC"/>
    <w:rsid w:val="004178FD"/>
    <w:rsid w:val="00420EC3"/>
    <w:rsid w:val="00430DDC"/>
    <w:rsid w:val="00451995"/>
    <w:rsid w:val="004527D5"/>
    <w:rsid w:val="00453C85"/>
    <w:rsid w:val="004B764C"/>
    <w:rsid w:val="004F3436"/>
    <w:rsid w:val="004F73BB"/>
    <w:rsid w:val="00507D59"/>
    <w:rsid w:val="005462B1"/>
    <w:rsid w:val="00547513"/>
    <w:rsid w:val="005A3275"/>
    <w:rsid w:val="005A72A1"/>
    <w:rsid w:val="005D6E9B"/>
    <w:rsid w:val="006267BE"/>
    <w:rsid w:val="0065375B"/>
    <w:rsid w:val="00687EDC"/>
    <w:rsid w:val="006A6CF7"/>
    <w:rsid w:val="006B18FE"/>
    <w:rsid w:val="006E6EE0"/>
    <w:rsid w:val="00707F74"/>
    <w:rsid w:val="0076136D"/>
    <w:rsid w:val="007935D7"/>
    <w:rsid w:val="007B4BA5"/>
    <w:rsid w:val="007C60E3"/>
    <w:rsid w:val="00866BAA"/>
    <w:rsid w:val="008E2E69"/>
    <w:rsid w:val="009177C0"/>
    <w:rsid w:val="00924854"/>
    <w:rsid w:val="00983DCE"/>
    <w:rsid w:val="00991A93"/>
    <w:rsid w:val="009C28CC"/>
    <w:rsid w:val="009D4D72"/>
    <w:rsid w:val="009D5C41"/>
    <w:rsid w:val="009F28C9"/>
    <w:rsid w:val="00A221DE"/>
    <w:rsid w:val="00AC1075"/>
    <w:rsid w:val="00AC4DCC"/>
    <w:rsid w:val="00AF2CD8"/>
    <w:rsid w:val="00B004A3"/>
    <w:rsid w:val="00B3436C"/>
    <w:rsid w:val="00B46203"/>
    <w:rsid w:val="00BB1FA0"/>
    <w:rsid w:val="00BE623D"/>
    <w:rsid w:val="00C00533"/>
    <w:rsid w:val="00C14BC1"/>
    <w:rsid w:val="00C57845"/>
    <w:rsid w:val="00C65583"/>
    <w:rsid w:val="00C8722C"/>
    <w:rsid w:val="00C9264C"/>
    <w:rsid w:val="00C92FD0"/>
    <w:rsid w:val="00D003C3"/>
    <w:rsid w:val="00D234F1"/>
    <w:rsid w:val="00D45FC5"/>
    <w:rsid w:val="00D9328E"/>
    <w:rsid w:val="00D976A9"/>
    <w:rsid w:val="00DD4ADC"/>
    <w:rsid w:val="00DD6BFB"/>
    <w:rsid w:val="00DE083D"/>
    <w:rsid w:val="00E20658"/>
    <w:rsid w:val="00E4020E"/>
    <w:rsid w:val="00E92885"/>
    <w:rsid w:val="00EB5DFD"/>
    <w:rsid w:val="00F04C39"/>
    <w:rsid w:val="00F06C94"/>
    <w:rsid w:val="00F36490"/>
    <w:rsid w:val="00F47235"/>
    <w:rsid w:val="00F911B3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40928"/>
  <w15:docId w15:val="{AB391EF8-E81C-473E-BE31-5705DE24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06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KTBBPC6</dc:creator>
  <cp:lastModifiedBy>GIGABYTE</cp:lastModifiedBy>
  <cp:revision>4</cp:revision>
  <cp:lastPrinted>2021-11-18T12:54:00Z</cp:lastPrinted>
  <dcterms:created xsi:type="dcterms:W3CDTF">2021-11-19T08:13:00Z</dcterms:created>
  <dcterms:modified xsi:type="dcterms:W3CDTF">2021-11-19T08:28:00Z</dcterms:modified>
</cp:coreProperties>
</file>