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71B98" w14:textId="5A98927C" w:rsidR="00110E1E" w:rsidRDefault="006147B1" w:rsidP="00691676">
      <w:pPr>
        <w:pStyle w:val="Balk2"/>
        <w:jc w:val="center"/>
        <w:rPr>
          <w:rFonts w:cs="Arial"/>
        </w:rPr>
      </w:pPr>
      <w:r>
        <w:rPr>
          <w:rFonts w:cs="Arial"/>
        </w:rPr>
        <w:t xml:space="preserve"> </w:t>
      </w:r>
    </w:p>
    <w:p w14:paraId="7CAA626B" w14:textId="77777777" w:rsidR="00110E1E" w:rsidRDefault="00110E1E" w:rsidP="00691676">
      <w:pPr>
        <w:ind w:left="0" w:firstLine="0"/>
        <w:jc w:val="center"/>
      </w:pPr>
    </w:p>
    <w:p w14:paraId="2F8E98A9" w14:textId="72849A89" w:rsidR="00110E1E" w:rsidRDefault="00465DE5" w:rsidP="00691676">
      <w:pPr>
        <w:ind w:left="0" w:firstLine="0"/>
        <w:jc w:val="center"/>
      </w:pPr>
      <w:r>
        <w:rPr>
          <w:noProof/>
          <w:lang w:eastAsia="tr-TR"/>
        </w:rPr>
        <w:drawing>
          <wp:anchor distT="0" distB="0" distL="114300" distR="114300" simplePos="0" relativeHeight="251677696" behindDoc="1" locked="0" layoutInCell="1" allowOverlap="1" wp14:anchorId="5580F73B" wp14:editId="24B2982C">
            <wp:simplePos x="0" y="0"/>
            <wp:positionH relativeFrom="column">
              <wp:posOffset>-499745</wp:posOffset>
            </wp:positionH>
            <wp:positionV relativeFrom="paragraph">
              <wp:posOffset>182245</wp:posOffset>
            </wp:positionV>
            <wp:extent cx="6724650" cy="4314190"/>
            <wp:effectExtent l="0" t="0" r="0" b="0"/>
            <wp:wrapNone/>
            <wp:docPr id="199455210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4650" cy="4314190"/>
                    </a:xfrm>
                    <a:prstGeom prst="rect">
                      <a:avLst/>
                    </a:prstGeom>
                    <a:noFill/>
                  </pic:spPr>
                </pic:pic>
              </a:graphicData>
            </a:graphic>
            <wp14:sizeRelH relativeFrom="page">
              <wp14:pctWidth>0</wp14:pctWidth>
            </wp14:sizeRelH>
            <wp14:sizeRelV relativeFrom="page">
              <wp14:pctHeight>0</wp14:pctHeight>
            </wp14:sizeRelV>
          </wp:anchor>
        </w:drawing>
      </w:r>
    </w:p>
    <w:p w14:paraId="0C83538E" w14:textId="77777777" w:rsidR="00110E1E" w:rsidRPr="00A11C8C" w:rsidRDefault="00110E1E" w:rsidP="00A11C8C">
      <w:pPr>
        <w:ind w:left="0" w:firstLine="0"/>
        <w:jc w:val="center"/>
        <w:rPr>
          <w:b/>
          <w:bCs/>
          <w:i/>
          <w:iCs/>
          <w:u w:val="single"/>
        </w:rPr>
      </w:pPr>
      <w:r w:rsidRPr="00A11C8C">
        <w:rPr>
          <w:b/>
          <w:bCs/>
          <w:i/>
          <w:iCs/>
          <w:u w:val="single"/>
        </w:rPr>
        <w:t>GENEL ŞARTNAME</w:t>
      </w:r>
    </w:p>
    <w:p w14:paraId="25291EFE" w14:textId="77777777" w:rsidR="00110E1E" w:rsidRPr="00A11C8C" w:rsidRDefault="00110E1E" w:rsidP="00A11C8C">
      <w:pPr>
        <w:ind w:left="0" w:firstLine="0"/>
        <w:jc w:val="center"/>
        <w:rPr>
          <w:b/>
          <w:bCs/>
          <w:i/>
          <w:iCs/>
        </w:rPr>
      </w:pPr>
    </w:p>
    <w:p w14:paraId="3596B6CA" w14:textId="11816CD7" w:rsidR="00110E1E" w:rsidRDefault="00622541" w:rsidP="00A11C8C">
      <w:pPr>
        <w:ind w:left="0" w:firstLine="0"/>
        <w:jc w:val="center"/>
        <w:rPr>
          <w:b/>
          <w:bCs/>
          <w:i/>
          <w:iCs/>
          <w:u w:val="single"/>
        </w:rPr>
      </w:pPr>
      <w:r>
        <w:rPr>
          <w:b/>
          <w:bCs/>
          <w:i/>
          <w:iCs/>
          <w:u w:val="single"/>
        </w:rPr>
        <w:t>KIBRIS TÜRK BELEDİYELER BİRLİĞİ</w:t>
      </w:r>
    </w:p>
    <w:p w14:paraId="71EF25EB" w14:textId="77777777" w:rsidR="00110E1E" w:rsidRDefault="00110E1E" w:rsidP="00CD4EA0">
      <w:pPr>
        <w:autoSpaceDE w:val="0"/>
        <w:autoSpaceDN w:val="0"/>
        <w:adjustRightInd w:val="0"/>
        <w:spacing w:after="0"/>
        <w:ind w:left="0" w:firstLine="0"/>
        <w:rPr>
          <w:b/>
          <w:bCs/>
        </w:rPr>
      </w:pPr>
    </w:p>
    <w:p w14:paraId="7E8E8D99" w14:textId="77777777" w:rsidR="00110E1E" w:rsidRPr="009C375D" w:rsidRDefault="00A604EE" w:rsidP="00A11C8C">
      <w:pPr>
        <w:autoSpaceDE w:val="0"/>
        <w:autoSpaceDN w:val="0"/>
        <w:adjustRightInd w:val="0"/>
        <w:spacing w:after="0"/>
        <w:ind w:left="0" w:firstLine="0"/>
        <w:jc w:val="center"/>
        <w:rPr>
          <w:b/>
          <w:bCs/>
          <w:u w:val="single"/>
        </w:rPr>
      </w:pPr>
      <w:r>
        <w:rPr>
          <w:b/>
          <w:bCs/>
          <w:u w:val="single"/>
        </w:rPr>
        <w:t>1 ADET YENİ</w:t>
      </w:r>
      <w:r w:rsidR="00760618">
        <w:rPr>
          <w:b/>
          <w:bCs/>
          <w:u w:val="single"/>
        </w:rPr>
        <w:t xml:space="preserve"> </w:t>
      </w:r>
      <w:r w:rsidR="00CD4EA0">
        <w:rPr>
          <w:b/>
          <w:bCs/>
          <w:u w:val="single"/>
        </w:rPr>
        <w:t>EKSKAVATÖR</w:t>
      </w:r>
    </w:p>
    <w:p w14:paraId="3DDB0FB5" w14:textId="77777777" w:rsidR="00110E1E" w:rsidRDefault="00110E1E" w:rsidP="00A11C8C">
      <w:pPr>
        <w:autoSpaceDE w:val="0"/>
        <w:autoSpaceDN w:val="0"/>
        <w:adjustRightInd w:val="0"/>
        <w:spacing w:after="0"/>
        <w:ind w:left="0" w:firstLine="0"/>
        <w:jc w:val="center"/>
        <w:rPr>
          <w:b/>
          <w:bCs/>
        </w:rPr>
      </w:pPr>
    </w:p>
    <w:p w14:paraId="17F6669A" w14:textId="77777777" w:rsidR="00110E1E" w:rsidRPr="00A11C8C" w:rsidRDefault="00110E1E" w:rsidP="00A11C8C">
      <w:pPr>
        <w:autoSpaceDE w:val="0"/>
        <w:autoSpaceDN w:val="0"/>
        <w:adjustRightInd w:val="0"/>
        <w:spacing w:after="0"/>
        <w:ind w:left="0" w:firstLine="0"/>
        <w:jc w:val="center"/>
        <w:rPr>
          <w:b/>
          <w:bCs/>
          <w:i/>
          <w:iCs/>
          <w:u w:val="single"/>
        </w:rPr>
      </w:pPr>
      <w:r w:rsidRPr="009D2843">
        <w:rPr>
          <w:b/>
          <w:bCs/>
        </w:rPr>
        <w:t>ALIM</w:t>
      </w:r>
      <w:r w:rsidRPr="00A11C8C">
        <w:rPr>
          <w:b/>
          <w:bCs/>
          <w:i/>
          <w:iCs/>
          <w:u w:val="single"/>
        </w:rPr>
        <w:t xml:space="preserve"> İHALESİ</w:t>
      </w:r>
    </w:p>
    <w:p w14:paraId="62CADF3C" w14:textId="77777777" w:rsidR="00110E1E" w:rsidRPr="00A11C8C" w:rsidRDefault="00110E1E" w:rsidP="00A11C8C">
      <w:pPr>
        <w:ind w:left="720"/>
        <w:jc w:val="center"/>
        <w:rPr>
          <w:b/>
          <w:bCs/>
          <w:i/>
          <w:iCs/>
          <w:color w:val="000000"/>
          <w:u w:val="single"/>
        </w:rPr>
      </w:pPr>
    </w:p>
    <w:p w14:paraId="1BE2F0F8" w14:textId="77777777" w:rsidR="00110E1E" w:rsidRPr="00A11C8C" w:rsidRDefault="00110E1E" w:rsidP="00A11C8C">
      <w:pPr>
        <w:ind w:left="720"/>
        <w:jc w:val="center"/>
        <w:rPr>
          <w:i/>
          <w:iCs/>
          <w:color w:val="000000"/>
          <w:u w:val="single"/>
        </w:rPr>
      </w:pPr>
      <w:r w:rsidRPr="00A11C8C">
        <w:rPr>
          <w:b/>
          <w:bCs/>
          <w:i/>
          <w:iCs/>
          <w:color w:val="000000"/>
          <w:u w:val="single"/>
        </w:rPr>
        <w:t>GENEL ŞARTNAMESİ</w:t>
      </w:r>
    </w:p>
    <w:p w14:paraId="6C430A58" w14:textId="77777777" w:rsidR="00110E1E" w:rsidRDefault="00110E1E" w:rsidP="00691676">
      <w:pPr>
        <w:ind w:left="0" w:firstLine="0"/>
        <w:jc w:val="center"/>
      </w:pPr>
    </w:p>
    <w:p w14:paraId="62F0D145" w14:textId="77777777" w:rsidR="00110E1E" w:rsidRDefault="00110E1E" w:rsidP="00691676">
      <w:pPr>
        <w:ind w:left="0" w:firstLine="0"/>
        <w:jc w:val="center"/>
      </w:pPr>
    </w:p>
    <w:p w14:paraId="4B993548" w14:textId="77777777" w:rsidR="00110E1E" w:rsidRDefault="00110E1E" w:rsidP="00691676">
      <w:pPr>
        <w:spacing w:line="360" w:lineRule="auto"/>
        <w:jc w:val="center"/>
        <w:rPr>
          <w:rFonts w:ascii="Times New Roman" w:hAnsi="Times New Roman" w:cs="Times New Roman"/>
          <w:b/>
          <w:bCs/>
          <w:sz w:val="44"/>
          <w:szCs w:val="44"/>
          <w:u w:val="none"/>
        </w:rPr>
      </w:pPr>
    </w:p>
    <w:p w14:paraId="4F9DF69A" w14:textId="77777777" w:rsidR="00110E1E" w:rsidRDefault="00110E1E" w:rsidP="00691676">
      <w:pPr>
        <w:spacing w:line="360" w:lineRule="auto"/>
        <w:jc w:val="center"/>
        <w:rPr>
          <w:rFonts w:ascii="Times New Roman" w:hAnsi="Times New Roman" w:cs="Times New Roman"/>
          <w:b/>
          <w:bCs/>
          <w:sz w:val="36"/>
          <w:szCs w:val="36"/>
          <w:u w:val="none"/>
        </w:rPr>
      </w:pPr>
    </w:p>
    <w:p w14:paraId="7A0A5DEA" w14:textId="77777777" w:rsidR="00110E1E" w:rsidRDefault="00110E1E" w:rsidP="00691676">
      <w:pPr>
        <w:spacing w:line="360" w:lineRule="auto"/>
        <w:jc w:val="center"/>
        <w:rPr>
          <w:rFonts w:ascii="Times New Roman" w:hAnsi="Times New Roman" w:cs="Times New Roman"/>
          <w:b/>
          <w:bCs/>
          <w:sz w:val="36"/>
          <w:szCs w:val="36"/>
          <w:u w:val="none"/>
        </w:rPr>
      </w:pPr>
    </w:p>
    <w:p w14:paraId="7AC1D064" w14:textId="7B5478F3" w:rsidR="00110E1E" w:rsidRDefault="00465DE5" w:rsidP="00691676">
      <w:pPr>
        <w:spacing w:line="360" w:lineRule="auto"/>
        <w:jc w:val="center"/>
        <w:rPr>
          <w:rFonts w:ascii="Times New Roman" w:hAnsi="Times New Roman" w:cs="Times New Roman"/>
          <w:b/>
          <w:bCs/>
          <w:sz w:val="36"/>
          <w:szCs w:val="36"/>
          <w:u w:val="none"/>
        </w:rPr>
      </w:pPr>
      <w:r>
        <w:rPr>
          <w:noProof/>
          <w:lang w:eastAsia="tr-TR"/>
        </w:rPr>
        <mc:AlternateContent>
          <mc:Choice Requires="wps">
            <w:drawing>
              <wp:anchor distT="0" distB="0" distL="114300" distR="114300" simplePos="0" relativeHeight="251654144" behindDoc="0" locked="0" layoutInCell="1" allowOverlap="1" wp14:anchorId="4F996D8C" wp14:editId="00594263">
                <wp:simplePos x="0" y="0"/>
                <wp:positionH relativeFrom="column">
                  <wp:posOffset>-409575</wp:posOffset>
                </wp:positionH>
                <wp:positionV relativeFrom="paragraph">
                  <wp:posOffset>90805</wp:posOffset>
                </wp:positionV>
                <wp:extent cx="6610350" cy="2259330"/>
                <wp:effectExtent l="13970" t="20955" r="14605" b="15240"/>
                <wp:wrapNone/>
                <wp:docPr id="1507858398" name="Rounded 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2259330"/>
                        </a:xfrm>
                        <a:prstGeom prst="roundRect">
                          <a:avLst>
                            <a:gd name="adj" fmla="val 16667"/>
                          </a:avLst>
                        </a:prstGeom>
                        <a:solidFill>
                          <a:srgbClr val="D0D8E8"/>
                        </a:solidFill>
                        <a:ln w="25400">
                          <a:solidFill>
                            <a:srgbClr val="FFFFFF"/>
                          </a:solidFill>
                          <a:round/>
                          <a:headEnd/>
                          <a:tailEnd/>
                        </a:ln>
                      </wps:spPr>
                      <wps:txbx>
                        <w:txbxContent>
                          <w:p w14:paraId="31F4D7AA" w14:textId="77777777" w:rsidR="00061462" w:rsidRDefault="00061462"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14:paraId="19026F6C" w14:textId="6484A8DA" w:rsidR="00061462" w:rsidRPr="00366680" w:rsidRDefault="00061462" w:rsidP="00A87C55">
                            <w:pPr>
                              <w:ind w:left="720"/>
                              <w:rPr>
                                <w:rFonts w:ascii="Century Gothic" w:hAnsi="Century Gothic" w:cs="Century Gothic"/>
                                <w:b/>
                                <w:bCs/>
                                <w:color w:val="000000"/>
                                <w:u w:val="single"/>
                              </w:rPr>
                            </w:pPr>
                            <w:r w:rsidRPr="005B6EF2">
                              <w:rPr>
                                <w:rFonts w:ascii="Century Gothic" w:hAnsi="Century Gothic" w:cs="Century Gothic"/>
                                <w:b/>
                                <w:bCs/>
                                <w:color w:val="FF0000"/>
                                <w:u w:val="single"/>
                              </w:rPr>
                              <w:t>22</w:t>
                            </w:r>
                            <w:r w:rsidR="00F715A0">
                              <w:rPr>
                                <w:rFonts w:ascii="Century Gothic" w:hAnsi="Century Gothic" w:cs="Century Gothic"/>
                                <w:b/>
                                <w:bCs/>
                                <w:color w:val="FF0000"/>
                                <w:u w:val="single"/>
                              </w:rPr>
                              <w:t xml:space="preserve"> 75 895</w:t>
                            </w:r>
                            <w:r w:rsidRPr="00366680">
                              <w:rPr>
                                <w:rFonts w:ascii="Century Gothic" w:hAnsi="Century Gothic" w:cs="Century Gothic"/>
                                <w:b/>
                                <w:bCs/>
                                <w:color w:val="000000"/>
                                <w:u w:val="single"/>
                              </w:rPr>
                              <w:t xml:space="preserve"> no’lu telefonlardaki yetkililerden açıklayıcı bilgi alabilirsiniz</w:t>
                            </w:r>
                          </w:p>
                          <w:p w14:paraId="0D7953D6" w14:textId="77777777" w:rsidR="00061462" w:rsidRPr="00423F08" w:rsidRDefault="00061462" w:rsidP="00366680">
                            <w:pPr>
                              <w:jc w:val="center"/>
                              <w:rPr>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996D8C" id="Rounded Rectangle 119" o:spid="_x0000_s1026" style="position:absolute;left:0;text-align:left;margin-left:-32.25pt;margin-top:7.15pt;width:520.5pt;height:17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0HQIAADIEAAAOAAAAZHJzL2Uyb0RvYy54bWysU9tu2zAMfR+wfxD0vtjOrakRpxiaZhjQ&#10;XbBuHyBLcqxNFjVJid19/SjFTbPL0zA/CKRJHfEckuubodPkKJ1XYCpaTHJKpOEglNlX9Mvn3asV&#10;JT4wI5gGIyv6KD292bx8se5tKafQghbSEQQxvuxtRdsQbJllnreyY34CVhoMNuA6FtB1+0w41iN6&#10;p7Npni+zHpywDrj0Hv9uT0G6SfhNI3n40DReBqIrirWFdLp01vHMNmtW7h2zreJjGewfquiYMvjo&#10;GWrLAiMHp/6A6hR34KEJEw5dBk2juEwckE2R/8bmoWVWJi4ojrdnmfz/g+Xvjw/2o4ule3sP/JtH&#10;RbLe+vIciY7HHFL370BgD9khQCI7NK6LN5EGGZKmj2dN5RAIx5/LZZHPFig9x9h0uriezZLqGSuf&#10;rlvnwxsJHYlGRR0cjPiEnUtvsOO9D0lZQQzr4vPiKyVNp7FPR6ZJsVwur2IfEXFMRusJMxEDrcRO&#10;aZ0ct69vtSN4taLbfLu6W42X/WWaNqTHehfzPE9l/BL0lxi79P0NIxFJA9ZKJu6MSHZgSp9sLFOb&#10;Ue0ocBxaX4ahHjAxmjWIR9TdwWlscc3QaMH9oKTHka2o/35gTlKi3xqcietiPo8znpz54mqKjruM&#10;1JcRZjhCVZQHR8nJuQ2nzThYp/YtvlUk7gZeY8cbFaLIz3WNDg5m0n5cojj5l37Kel71zU8AAAD/&#10;/wMAUEsDBBQABgAIAAAAIQDk0vZE3wAAAAoBAAAPAAAAZHJzL2Rvd25yZXYueG1sTI9NT8MwDIbv&#10;SPyHyEhc0JaWjW4rTSeE4IgQK5fdssa0VRunatIP/j3mBEf7ffT6cXZcbCcmHHzjSEG8jkAglc40&#10;VCn4LF5XexA+aDK6c4QKvtHDMb++ynRq3EwfOJ1CJbiEfKoV1CH0qZS+rNFqv3Y9EmdfbrA68DhU&#10;0gx65nLbyfsoSqTVDfGFWvf4XGPZnkaroPVhGePprX0p3lu37+a75FyMSt3eLE+PIAIu4Q+GX31W&#10;h5ydLm4k40WnYJVsHxjlYLsBwcBhl/DiomCzi2KQeSb/v5D/AAAA//8DAFBLAQItABQABgAIAAAA&#10;IQC2gziS/gAAAOEBAAATAAAAAAAAAAAAAAAAAAAAAABbQ29udGVudF9UeXBlc10ueG1sUEsBAi0A&#10;FAAGAAgAAAAhADj9If/WAAAAlAEAAAsAAAAAAAAAAAAAAAAALwEAAF9yZWxzLy5yZWxzUEsBAi0A&#10;FAAGAAgAAAAhAGH9mjQdAgAAMgQAAA4AAAAAAAAAAAAAAAAALgIAAGRycy9lMm9Eb2MueG1sUEsB&#10;Ai0AFAAGAAgAAAAhAOTS9kTfAAAACgEAAA8AAAAAAAAAAAAAAAAAdwQAAGRycy9kb3ducmV2Lnht&#10;bFBLBQYAAAAABAAEAPMAAACDBQAAAAA=&#10;" fillcolor="#d0d8e8" strokecolor="white" strokeweight="2pt">
                <v:path arrowok="t"/>
                <v:textbox>
                  <w:txbxContent>
                    <w:p w14:paraId="31F4D7AA" w14:textId="77777777" w:rsidR="00061462" w:rsidRDefault="00061462"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14:paraId="19026F6C" w14:textId="6484A8DA" w:rsidR="00061462" w:rsidRPr="00366680" w:rsidRDefault="00061462" w:rsidP="00A87C55">
                      <w:pPr>
                        <w:ind w:left="720"/>
                        <w:rPr>
                          <w:rFonts w:ascii="Century Gothic" w:hAnsi="Century Gothic" w:cs="Century Gothic"/>
                          <w:b/>
                          <w:bCs/>
                          <w:color w:val="000000"/>
                          <w:u w:val="single"/>
                        </w:rPr>
                      </w:pPr>
                      <w:r w:rsidRPr="005B6EF2">
                        <w:rPr>
                          <w:rFonts w:ascii="Century Gothic" w:hAnsi="Century Gothic" w:cs="Century Gothic"/>
                          <w:b/>
                          <w:bCs/>
                          <w:color w:val="FF0000"/>
                          <w:u w:val="single"/>
                        </w:rPr>
                        <w:t>22</w:t>
                      </w:r>
                      <w:r w:rsidR="00F715A0">
                        <w:rPr>
                          <w:rFonts w:ascii="Century Gothic" w:hAnsi="Century Gothic" w:cs="Century Gothic"/>
                          <w:b/>
                          <w:bCs/>
                          <w:color w:val="FF0000"/>
                          <w:u w:val="single"/>
                        </w:rPr>
                        <w:t xml:space="preserve"> 75 895</w:t>
                      </w:r>
                      <w:r w:rsidRPr="00366680">
                        <w:rPr>
                          <w:rFonts w:ascii="Century Gothic" w:hAnsi="Century Gothic" w:cs="Century Gothic"/>
                          <w:b/>
                          <w:bCs/>
                          <w:color w:val="000000"/>
                          <w:u w:val="single"/>
                        </w:rPr>
                        <w:t xml:space="preserve"> no’lu telefonlardaki yetkililerden açıklayıcı bilgi alabilirsiniz</w:t>
                      </w:r>
                    </w:p>
                    <w:p w14:paraId="0D7953D6" w14:textId="77777777" w:rsidR="00061462" w:rsidRPr="00423F08" w:rsidRDefault="00061462" w:rsidP="00366680">
                      <w:pPr>
                        <w:jc w:val="center"/>
                        <w:rPr>
                          <w:b/>
                          <w:bCs/>
                          <w:color w:val="000000"/>
                          <w:sz w:val="24"/>
                          <w:szCs w:val="24"/>
                        </w:rPr>
                      </w:pPr>
                    </w:p>
                  </w:txbxContent>
                </v:textbox>
              </v:roundrect>
            </w:pict>
          </mc:Fallback>
        </mc:AlternateContent>
      </w:r>
    </w:p>
    <w:p w14:paraId="78648C3A" w14:textId="77777777" w:rsidR="00110E1E" w:rsidRDefault="00110E1E" w:rsidP="00691676">
      <w:pPr>
        <w:spacing w:line="360" w:lineRule="auto"/>
        <w:jc w:val="center"/>
        <w:rPr>
          <w:rFonts w:ascii="Times New Roman" w:hAnsi="Times New Roman" w:cs="Times New Roman"/>
          <w:b/>
          <w:bCs/>
          <w:sz w:val="36"/>
          <w:szCs w:val="36"/>
          <w:u w:val="none"/>
        </w:rPr>
      </w:pPr>
    </w:p>
    <w:p w14:paraId="44648FAC" w14:textId="77777777" w:rsidR="00110E1E" w:rsidRDefault="00110E1E" w:rsidP="00691676">
      <w:pPr>
        <w:spacing w:line="360" w:lineRule="auto"/>
        <w:jc w:val="center"/>
        <w:rPr>
          <w:rFonts w:ascii="Times New Roman" w:hAnsi="Times New Roman" w:cs="Times New Roman"/>
          <w:b/>
          <w:bCs/>
          <w:sz w:val="36"/>
          <w:szCs w:val="36"/>
          <w:u w:val="none"/>
        </w:rPr>
      </w:pPr>
    </w:p>
    <w:p w14:paraId="60E88409" w14:textId="77777777" w:rsidR="00110E1E" w:rsidRDefault="00110E1E" w:rsidP="00691676">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012"/>
      </w:tblGrid>
      <w:tr w:rsidR="00110E1E" w:rsidRPr="00327EA5" w14:paraId="04348038" w14:textId="77777777">
        <w:trPr>
          <w:trHeight w:val="13057"/>
          <w:tblCellSpacing w:w="20" w:type="dxa"/>
        </w:trPr>
        <w:tc>
          <w:tcPr>
            <w:tcW w:w="9180" w:type="dxa"/>
            <w:shd w:val="clear" w:color="auto" w:fill="DBE5F1"/>
          </w:tcPr>
          <w:p w14:paraId="531E4335" w14:textId="77777777" w:rsidR="00110E1E" w:rsidRPr="00327EA5" w:rsidRDefault="00110E1E" w:rsidP="00691676">
            <w:pPr>
              <w:tabs>
                <w:tab w:val="left" w:pos="7741"/>
              </w:tabs>
              <w:jc w:val="center"/>
              <w:rPr>
                <w:rFonts w:ascii="Calibri" w:hAnsi="Calibri" w:cs="Calibri"/>
                <w:kern w:val="0"/>
                <w:sz w:val="24"/>
                <w:szCs w:val="24"/>
                <w:u w:val="none"/>
                <w:lang w:eastAsia="tr-TR"/>
              </w:rPr>
            </w:pPr>
          </w:p>
          <w:p w14:paraId="4B051E59" w14:textId="77777777" w:rsidR="00110E1E" w:rsidRPr="00327EA5" w:rsidRDefault="00110E1E" w:rsidP="00691676">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14:paraId="1E6A0ADC" w14:textId="0EB0CE22" w:rsidR="00110E1E" w:rsidRPr="00327EA5" w:rsidRDefault="00465DE5" w:rsidP="00691676">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7760" behindDoc="0" locked="0" layoutInCell="1" allowOverlap="1" wp14:anchorId="4C0C68E7" wp14:editId="23805E5D">
                  <wp:simplePos x="0" y="0"/>
                  <wp:positionH relativeFrom="column">
                    <wp:posOffset>2552065</wp:posOffset>
                  </wp:positionH>
                  <wp:positionV relativeFrom="paragraph">
                    <wp:posOffset>-5080</wp:posOffset>
                  </wp:positionV>
                  <wp:extent cx="295910" cy="306070"/>
                  <wp:effectExtent l="0" t="0" r="0" b="0"/>
                  <wp:wrapNone/>
                  <wp:docPr id="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14:sizeRelH relativeFrom="page">
                    <wp14:pctWidth>0</wp14:pctWidth>
                  </wp14:sizeRelH>
                  <wp14:sizeRelV relativeFrom="page">
                    <wp14:pctHeight>0</wp14:pctHeight>
                  </wp14:sizeRelV>
                </wp:anchor>
              </w:drawing>
            </w:r>
          </w:p>
          <w:p w14:paraId="652F5B2F" w14:textId="77777777" w:rsidR="00110E1E" w:rsidRPr="00327EA5" w:rsidRDefault="00110E1E" w:rsidP="00691676">
            <w:pPr>
              <w:tabs>
                <w:tab w:val="left" w:pos="7741"/>
              </w:tabs>
              <w:spacing w:line="276" w:lineRule="auto"/>
              <w:jc w:val="center"/>
              <w:rPr>
                <w:rFonts w:ascii="Garamond" w:hAnsi="Garamond" w:cs="Garamond"/>
                <w:b/>
                <w:bCs/>
                <w:kern w:val="0"/>
                <w:sz w:val="24"/>
                <w:szCs w:val="24"/>
                <w:u w:val="none"/>
                <w:lang w:eastAsia="tr-TR"/>
              </w:rPr>
            </w:pPr>
          </w:p>
          <w:p w14:paraId="64C9FBEE" w14:textId="77777777" w:rsidR="00110E1E" w:rsidRPr="00327EA5" w:rsidRDefault="00110E1E" w:rsidP="00691676">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SİMGESİ BELGE SUNULMASININ ZORUNLUĞU OLDUĞUNA İŞARET ETMEKTEDİR.</w:t>
            </w:r>
          </w:p>
          <w:p w14:paraId="33D2BBD8" w14:textId="77777777" w:rsidR="00110E1E" w:rsidRPr="00327EA5" w:rsidRDefault="00110E1E" w:rsidP="00691676">
            <w:pPr>
              <w:tabs>
                <w:tab w:val="left" w:pos="7741"/>
              </w:tabs>
              <w:spacing w:line="276" w:lineRule="auto"/>
              <w:jc w:val="center"/>
              <w:rPr>
                <w:rFonts w:ascii="Garamond" w:hAnsi="Garamond" w:cs="Garamond"/>
                <w:b/>
                <w:bCs/>
                <w:kern w:val="0"/>
                <w:sz w:val="24"/>
                <w:szCs w:val="24"/>
                <w:u w:val="none"/>
                <w:lang w:eastAsia="tr-TR"/>
              </w:rPr>
            </w:pPr>
          </w:p>
          <w:p w14:paraId="367D13E7" w14:textId="77777777" w:rsidR="00110E1E" w:rsidRPr="00327EA5" w:rsidRDefault="00110E1E" w:rsidP="00691676">
            <w:pPr>
              <w:tabs>
                <w:tab w:val="left" w:pos="7741"/>
              </w:tabs>
              <w:spacing w:line="276" w:lineRule="auto"/>
              <w:jc w:val="center"/>
              <w:rPr>
                <w:rFonts w:ascii="Garamond" w:hAnsi="Garamond" w:cs="Garamond"/>
                <w:b/>
                <w:bCs/>
                <w:kern w:val="0"/>
                <w:sz w:val="24"/>
                <w:szCs w:val="24"/>
                <w:u w:val="none"/>
                <w:lang w:eastAsia="tr-TR"/>
              </w:rPr>
            </w:pPr>
          </w:p>
          <w:p w14:paraId="777154DD" w14:textId="59DD16FD" w:rsidR="00110E1E" w:rsidRPr="00327EA5" w:rsidRDefault="00465DE5" w:rsidP="00691676">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8784" behindDoc="0" locked="0" layoutInCell="1" allowOverlap="1" wp14:anchorId="132145FB" wp14:editId="0E226DDB">
                  <wp:simplePos x="0" y="0"/>
                  <wp:positionH relativeFrom="column">
                    <wp:posOffset>2543175</wp:posOffset>
                  </wp:positionH>
                  <wp:positionV relativeFrom="paragraph">
                    <wp:posOffset>-393700</wp:posOffset>
                  </wp:positionV>
                  <wp:extent cx="346710" cy="314960"/>
                  <wp:effectExtent l="0" t="0" r="0" b="0"/>
                  <wp:wrapThrough wrapText="bothSides">
                    <wp:wrapPolygon edited="0">
                      <wp:start x="0" y="0"/>
                      <wp:lineTo x="0" y="20903"/>
                      <wp:lineTo x="20176" y="20903"/>
                      <wp:lineTo x="20176"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 cy="314960"/>
                          </a:xfrm>
                          <a:prstGeom prst="rect">
                            <a:avLst/>
                          </a:prstGeom>
                          <a:noFill/>
                        </pic:spPr>
                      </pic:pic>
                    </a:graphicData>
                  </a:graphic>
                  <wp14:sizeRelH relativeFrom="page">
                    <wp14:pctWidth>0</wp14:pctWidth>
                  </wp14:sizeRelH>
                  <wp14:sizeRelV relativeFrom="page">
                    <wp14:pctHeight>0</wp14:pctHeight>
                  </wp14:sizeRelV>
                </wp:anchor>
              </w:drawing>
            </w:r>
            <w:r w:rsidR="00110E1E" w:rsidRPr="00327EA5">
              <w:rPr>
                <w:rFonts w:ascii="Garamond" w:hAnsi="Garamond" w:cs="Garamond"/>
                <w:b/>
                <w:bCs/>
                <w:kern w:val="0"/>
                <w:sz w:val="24"/>
                <w:szCs w:val="24"/>
                <w:u w:val="none"/>
                <w:lang w:eastAsia="tr-TR"/>
              </w:rPr>
              <w:t>SİMGESİ BEYAN YAPILMASININ ZORUNLU OLDUĞUNA İŞARET ETMEKTEDİR.</w:t>
            </w:r>
          </w:p>
          <w:p w14:paraId="51D19B38" w14:textId="77777777" w:rsidR="00110E1E" w:rsidRPr="00327EA5" w:rsidRDefault="00110E1E" w:rsidP="00691676">
            <w:pPr>
              <w:tabs>
                <w:tab w:val="left" w:pos="7741"/>
              </w:tabs>
              <w:spacing w:line="276" w:lineRule="auto"/>
              <w:jc w:val="center"/>
              <w:rPr>
                <w:rFonts w:ascii="Garamond" w:hAnsi="Garamond" w:cs="Garamond"/>
                <w:b/>
                <w:bCs/>
                <w:kern w:val="0"/>
                <w:sz w:val="24"/>
                <w:szCs w:val="24"/>
                <w:u w:val="none"/>
                <w:lang w:eastAsia="tr-TR"/>
              </w:rPr>
            </w:pPr>
          </w:p>
          <w:p w14:paraId="713C93C6" w14:textId="77777777" w:rsidR="00110E1E" w:rsidRPr="00327EA5" w:rsidRDefault="00110E1E" w:rsidP="00691676">
            <w:pPr>
              <w:pStyle w:val="ListeParagraf"/>
              <w:numPr>
                <w:ilvl w:val="0"/>
                <w:numId w:val="1"/>
              </w:numPr>
              <w:spacing w:line="276" w:lineRule="auto"/>
              <w:ind w:left="714" w:hanging="357"/>
              <w:jc w:val="center"/>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14:paraId="3BFE0A5E" w14:textId="77777777" w:rsidR="00110E1E" w:rsidRPr="00327EA5" w:rsidRDefault="00110E1E" w:rsidP="00691676">
            <w:pPr>
              <w:pStyle w:val="ListeParagraf"/>
              <w:tabs>
                <w:tab w:val="left" w:pos="7741"/>
              </w:tabs>
              <w:spacing w:line="276" w:lineRule="auto"/>
              <w:jc w:val="center"/>
              <w:rPr>
                <w:rFonts w:ascii="Garamond" w:hAnsi="Garamond" w:cs="Garamond"/>
                <w:b/>
                <w:bCs/>
                <w:sz w:val="24"/>
                <w:szCs w:val="24"/>
                <w:lang w:eastAsia="tr-TR"/>
              </w:rPr>
            </w:pPr>
          </w:p>
          <w:p w14:paraId="1BE0804F" w14:textId="77777777" w:rsidR="00110E1E" w:rsidRPr="00327EA5" w:rsidRDefault="00110E1E" w:rsidP="00691676">
            <w:pPr>
              <w:pStyle w:val="ListeParagraf"/>
              <w:tabs>
                <w:tab w:val="left" w:pos="7741"/>
              </w:tabs>
              <w:spacing w:line="276" w:lineRule="auto"/>
              <w:jc w:val="center"/>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w:t>
            </w:r>
          </w:p>
          <w:p w14:paraId="0EA7071B" w14:textId="77777777" w:rsidR="00110E1E" w:rsidRPr="00327EA5" w:rsidRDefault="00110E1E" w:rsidP="00691676">
            <w:pPr>
              <w:pStyle w:val="ListeParagraf"/>
              <w:tabs>
                <w:tab w:val="left" w:pos="7741"/>
              </w:tabs>
              <w:spacing w:line="276" w:lineRule="auto"/>
              <w:jc w:val="center"/>
              <w:rPr>
                <w:rFonts w:ascii="Garamond" w:hAnsi="Garamond" w:cs="Garamond"/>
                <w:b/>
                <w:bCs/>
                <w:sz w:val="24"/>
                <w:szCs w:val="24"/>
                <w:lang w:eastAsia="tr-TR"/>
              </w:rPr>
            </w:pPr>
          </w:p>
          <w:p w14:paraId="38C85753" w14:textId="77777777" w:rsidR="00110E1E" w:rsidRPr="00327EA5" w:rsidRDefault="00110E1E" w:rsidP="00691676">
            <w:pPr>
              <w:pStyle w:val="ListeParagraf"/>
              <w:numPr>
                <w:ilvl w:val="0"/>
                <w:numId w:val="1"/>
              </w:numPr>
              <w:spacing w:line="276" w:lineRule="auto"/>
              <w:ind w:left="714" w:hanging="357"/>
              <w:jc w:val="center"/>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14:paraId="78CACDAF" w14:textId="77777777" w:rsidR="00110E1E" w:rsidRPr="00327EA5" w:rsidRDefault="00110E1E" w:rsidP="00691676">
            <w:pPr>
              <w:pStyle w:val="ListeParagraf"/>
              <w:spacing w:line="276" w:lineRule="auto"/>
              <w:jc w:val="center"/>
              <w:rPr>
                <w:rFonts w:ascii="Garamond" w:hAnsi="Garamond" w:cs="Garamond"/>
                <w:sz w:val="24"/>
                <w:szCs w:val="24"/>
                <w:lang w:eastAsia="tr-TR"/>
              </w:rPr>
            </w:pPr>
          </w:p>
          <w:p w14:paraId="1741BE2B" w14:textId="77777777" w:rsidR="00110E1E" w:rsidRPr="00327EA5" w:rsidRDefault="00110E1E" w:rsidP="00691676">
            <w:pPr>
              <w:pStyle w:val="ListeParagraf"/>
              <w:tabs>
                <w:tab w:val="left" w:pos="7741"/>
              </w:tabs>
              <w:spacing w:line="276" w:lineRule="auto"/>
              <w:jc w:val="center"/>
              <w:rPr>
                <w:rFonts w:ascii="Garamond" w:hAnsi="Garamond" w:cs="Garamond"/>
                <w:sz w:val="24"/>
                <w:szCs w:val="24"/>
                <w:lang w:eastAsia="tr-TR"/>
              </w:rPr>
            </w:pPr>
            <w:r w:rsidRPr="00327EA5">
              <w:rPr>
                <w:rFonts w:ascii="Garamond" w:hAnsi="Garamond" w:cs="Garamond"/>
                <w:sz w:val="24"/>
                <w:szCs w:val="24"/>
                <w:lang w:eastAsia="tr-TR"/>
              </w:rPr>
              <w:t>SUNULMASI ZORUNLU OLAN BELGELERDEKİ BİLGİLERİN EKSİKSİZ, TAM VE DOĞRU OLDUĞUNU KONTROL EDİNİZ.</w:t>
            </w:r>
          </w:p>
          <w:p w14:paraId="50293A62" w14:textId="77777777" w:rsidR="00110E1E" w:rsidRPr="00327EA5" w:rsidRDefault="00110E1E" w:rsidP="00691676">
            <w:pPr>
              <w:pStyle w:val="ListeParagraf"/>
              <w:numPr>
                <w:ilvl w:val="0"/>
                <w:numId w:val="1"/>
              </w:numPr>
              <w:spacing w:line="276" w:lineRule="auto"/>
              <w:ind w:left="714" w:hanging="357"/>
              <w:jc w:val="center"/>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w:t>
            </w:r>
          </w:p>
          <w:p w14:paraId="58B1955F" w14:textId="77777777" w:rsidR="00110E1E" w:rsidRPr="00327EA5" w:rsidRDefault="00110E1E" w:rsidP="00691676">
            <w:pPr>
              <w:pStyle w:val="ListeParagraf"/>
              <w:tabs>
                <w:tab w:val="left" w:pos="7741"/>
              </w:tabs>
              <w:spacing w:line="276" w:lineRule="auto"/>
              <w:jc w:val="center"/>
              <w:rPr>
                <w:rFonts w:ascii="Garamond" w:hAnsi="Garamond" w:cs="Garamond"/>
                <w:b/>
                <w:bCs/>
                <w:sz w:val="24"/>
                <w:szCs w:val="24"/>
                <w:u w:val="single"/>
                <w:lang w:eastAsia="tr-TR"/>
              </w:rPr>
            </w:pPr>
          </w:p>
          <w:p w14:paraId="2FBC3A33" w14:textId="77777777" w:rsidR="00110E1E" w:rsidRPr="00327EA5" w:rsidRDefault="00110E1E" w:rsidP="00691676">
            <w:pPr>
              <w:pStyle w:val="ListeParagraf"/>
              <w:tabs>
                <w:tab w:val="left" w:pos="7741"/>
              </w:tabs>
              <w:spacing w:line="276" w:lineRule="auto"/>
              <w:jc w:val="center"/>
              <w:rPr>
                <w:rFonts w:ascii="Garamond" w:hAnsi="Garamond" w:cs="Garamond"/>
                <w:sz w:val="24"/>
                <w:szCs w:val="24"/>
                <w:lang w:eastAsia="tr-TR"/>
              </w:rPr>
            </w:pPr>
            <w:r w:rsidRPr="00327EA5">
              <w:rPr>
                <w:rFonts w:ascii="Garamond" w:hAnsi="Garamond" w:cs="Garamond"/>
                <w:sz w:val="24"/>
                <w:szCs w:val="24"/>
                <w:lang w:eastAsia="tr-TR"/>
              </w:rPr>
              <w:t>BELGELERİN İMZALANMASI GEREKEN KISIMLARINI KONTROL EDİNİZ.</w:t>
            </w:r>
          </w:p>
          <w:p w14:paraId="63118473" w14:textId="77777777" w:rsidR="00110E1E" w:rsidRPr="00327EA5" w:rsidRDefault="00110E1E" w:rsidP="00691676">
            <w:pPr>
              <w:pStyle w:val="ListeParagraf"/>
              <w:tabs>
                <w:tab w:val="left" w:pos="7741"/>
              </w:tabs>
              <w:spacing w:line="276" w:lineRule="auto"/>
              <w:jc w:val="center"/>
              <w:rPr>
                <w:rFonts w:ascii="Garamond" w:hAnsi="Garamond" w:cs="Garamond"/>
                <w:sz w:val="24"/>
                <w:szCs w:val="24"/>
                <w:lang w:eastAsia="tr-TR"/>
              </w:rPr>
            </w:pPr>
          </w:p>
          <w:p w14:paraId="32132C62" w14:textId="77777777" w:rsidR="00110E1E" w:rsidRPr="00327EA5" w:rsidRDefault="00110E1E" w:rsidP="00691676">
            <w:pPr>
              <w:pStyle w:val="ListeParagraf"/>
              <w:numPr>
                <w:ilvl w:val="0"/>
                <w:numId w:val="1"/>
              </w:numPr>
              <w:spacing w:line="276" w:lineRule="auto"/>
              <w:ind w:left="714" w:hanging="357"/>
              <w:jc w:val="center"/>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w:t>
            </w:r>
          </w:p>
          <w:p w14:paraId="249A8811" w14:textId="77777777" w:rsidR="00110E1E" w:rsidRPr="00327EA5" w:rsidRDefault="00110E1E" w:rsidP="00691676">
            <w:pPr>
              <w:pStyle w:val="ListeParagraf"/>
              <w:tabs>
                <w:tab w:val="left" w:pos="7741"/>
              </w:tabs>
              <w:spacing w:line="276" w:lineRule="auto"/>
              <w:jc w:val="center"/>
              <w:rPr>
                <w:rFonts w:ascii="Garamond" w:hAnsi="Garamond" w:cs="Garamond"/>
                <w:b/>
                <w:bCs/>
                <w:sz w:val="24"/>
                <w:szCs w:val="24"/>
                <w:u w:val="single"/>
                <w:lang w:eastAsia="tr-TR"/>
              </w:rPr>
            </w:pPr>
          </w:p>
          <w:p w14:paraId="5762AD32" w14:textId="77777777" w:rsidR="00110E1E" w:rsidRPr="00327EA5" w:rsidRDefault="00110E1E" w:rsidP="00691676">
            <w:pPr>
              <w:pStyle w:val="ListeParagraf"/>
              <w:tabs>
                <w:tab w:val="left" w:pos="7741"/>
              </w:tabs>
              <w:spacing w:line="276" w:lineRule="auto"/>
              <w:jc w:val="center"/>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14:paraId="7F9B39C4" w14:textId="77777777" w:rsidR="00110E1E" w:rsidRPr="00327EA5" w:rsidRDefault="00110E1E" w:rsidP="00691676">
            <w:pPr>
              <w:tabs>
                <w:tab w:val="left" w:pos="7741"/>
              </w:tabs>
              <w:spacing w:line="276" w:lineRule="auto"/>
              <w:jc w:val="center"/>
              <w:rPr>
                <w:rFonts w:ascii="Garamond" w:hAnsi="Garamond" w:cs="Garamond"/>
                <w:b/>
                <w:bCs/>
                <w:kern w:val="0"/>
                <w:sz w:val="24"/>
                <w:szCs w:val="24"/>
                <w:u w:val="none"/>
                <w:lang w:eastAsia="tr-TR"/>
              </w:rPr>
            </w:pPr>
          </w:p>
          <w:p w14:paraId="010415E8" w14:textId="77777777" w:rsidR="00110E1E" w:rsidRPr="00327EA5" w:rsidRDefault="00110E1E" w:rsidP="00691676">
            <w:pPr>
              <w:pStyle w:val="ListeParagraf"/>
              <w:numPr>
                <w:ilvl w:val="0"/>
                <w:numId w:val="1"/>
              </w:numPr>
              <w:spacing w:line="276" w:lineRule="auto"/>
              <w:ind w:left="714" w:hanging="357"/>
              <w:jc w:val="center"/>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14:paraId="14C928F2" w14:textId="77777777" w:rsidR="00110E1E" w:rsidRPr="00327EA5" w:rsidRDefault="00110E1E" w:rsidP="00691676">
            <w:pPr>
              <w:tabs>
                <w:tab w:val="left" w:pos="7741"/>
              </w:tabs>
              <w:jc w:val="center"/>
              <w:rPr>
                <w:rFonts w:ascii="Calibri" w:hAnsi="Calibri" w:cs="Calibri"/>
                <w:kern w:val="0"/>
                <w:sz w:val="24"/>
                <w:szCs w:val="24"/>
                <w:u w:val="none"/>
                <w:lang w:eastAsia="tr-TR"/>
              </w:rPr>
            </w:pPr>
          </w:p>
        </w:tc>
      </w:tr>
    </w:tbl>
    <w:p w14:paraId="6D279B14" w14:textId="52726465" w:rsidR="00110E1E" w:rsidRPr="00940E02" w:rsidRDefault="00465DE5" w:rsidP="007422CE">
      <w:pPr>
        <w:jc w:val="left"/>
        <w:rPr>
          <w:rFonts w:ascii="Garamond" w:hAnsi="Garamond" w:cs="Garamond"/>
          <w:b/>
          <w:bCs/>
          <w:color w:val="000000"/>
          <w:sz w:val="24"/>
          <w:szCs w:val="24"/>
        </w:rPr>
      </w:pPr>
      <w:r>
        <w:rPr>
          <w:noProof/>
          <w:lang w:eastAsia="tr-TR"/>
        </w:rPr>
        <w:lastRenderedPageBreak/>
        <mc:AlternateContent>
          <mc:Choice Requires="wps">
            <w:drawing>
              <wp:anchor distT="0" distB="0" distL="114300" distR="114300" simplePos="0" relativeHeight="251641856" behindDoc="0" locked="0" layoutInCell="1" allowOverlap="1" wp14:anchorId="7E865C69" wp14:editId="301FE3C9">
                <wp:simplePos x="0" y="0"/>
                <wp:positionH relativeFrom="column">
                  <wp:posOffset>1594485</wp:posOffset>
                </wp:positionH>
                <wp:positionV relativeFrom="paragraph">
                  <wp:posOffset>175895</wp:posOffset>
                </wp:positionV>
                <wp:extent cx="4124960" cy="683895"/>
                <wp:effectExtent l="17780" t="18415" r="19685" b="21590"/>
                <wp:wrapNone/>
                <wp:docPr id="148813710"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4960" cy="683895"/>
                        </a:xfrm>
                        <a:prstGeom prst="roundRect">
                          <a:avLst>
                            <a:gd name="adj" fmla="val 16667"/>
                          </a:avLst>
                        </a:prstGeom>
                        <a:solidFill>
                          <a:srgbClr val="D0D8E8"/>
                        </a:solidFill>
                        <a:ln w="25400">
                          <a:solidFill>
                            <a:srgbClr val="FFFFFF"/>
                          </a:solidFill>
                          <a:round/>
                          <a:headEnd/>
                          <a:tailEnd/>
                        </a:ln>
                      </wps:spPr>
                      <wps:txbx>
                        <w:txbxContent>
                          <w:p w14:paraId="32035ED2" w14:textId="77777777" w:rsidR="00061462" w:rsidRPr="003F2E08" w:rsidRDefault="00061462"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865C69" id="Rounded Rectangle 1" o:spid="_x0000_s1027" style="position:absolute;left:0;text-align:left;margin-left:125.55pt;margin-top:13.85pt;width:324.8pt;height:53.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WNIAIAADgEAAAOAAAAZHJzL2Uyb0RvYy54bWysU9tu2zAMfR+wfxD0vtjOHDcx4hRD0wwD&#10;ugvW7QNkSY616TZJid1+/SjFTbPL0zA9CKJIHpKH5Pp6VBIdufPC6AYXsxwjrqlhQu8b/PXL7tUS&#10;Ix+IZkQazRv8wD2+3rx8sR5szeemN5JxhwBE+3qwDe5DsHWWedpzRfzMWK5B2RmnSADR7TPmyADo&#10;SmbzPK+ywThmnaHce/jdnpR4k/C7jtPwses8D0g2GHIL6XbpbuOdbdak3jtie0GnNMg/ZKGI0BD0&#10;DLUlgaCDE39AKUGd8aYLM2pUZrpOUJ5qgGqK/Ldq7ntieaoFyPH2TJP/f7D0w/HefnIxdW/vDP3u&#10;gZFssL4+a6LgwQa1w3vDoIfkEEwqduycip5QBhoTpw9nTvkYEIXPspiXqwqop6Crlq+Xq0UkPSP1&#10;k7d1PrzlRqH4aLAzB80+Q+NSCHK88yERy5AmKkZn3zDqlIQ2HYlERVVVVxPiZAzYT5ipLiMF2wkp&#10;k+D27Y10CFwbvM23y9vl5OwvzaRGQ4PnizLPUxq/KP0lxi6dv2GkQtJ89ZywW83SOxAhT29IU+qJ&#10;7MhvnFlfh7EdkWCwSxEz/rSGPQD7zpyGF5YNHr1xjxgNMLgN9j8OxHGM5DsNk7EqyjJOehLKxdUc&#10;BHepaS81RFOAajANDqOTcBNO+3GwTux7iFUkCrR5A33vRIjde85rEmA8U1OnVYrzfyknq+eF3/wE&#10;AAD//wMAUEsDBBQABgAIAAAAIQD36Z5S3gAAAAoBAAAPAAAAZHJzL2Rvd25yZXYueG1sTI/LTsQw&#10;DEX3SPxDZCQ2iEk6MA9K0xFCsEQjpmzYZRrTVm2cqkkf/D1mBbtr+ej6ODssrhMTDqHxpCFZKRBI&#10;pbcNVRo+itfbPYgQDVnTeUIN3xjgkF9eZCa1fqZ3nE6xElxCITUa6hj7VMpQ1uhMWPkeiXdffnAm&#10;8jhU0g5m5nLXybVSW+lMQ3yhNj0+11i2p9FpaENcxmR6a1+KY+v33Xyz/SxGra+vlqdHEBGX+AfD&#10;rz6rQ85OZz+SDaLTsN4kCaMcdjsQDDwoxeHM5N3mHmSeyf8v5D8AAAD//wMAUEsBAi0AFAAGAAgA&#10;AAAhALaDOJL+AAAA4QEAABMAAAAAAAAAAAAAAAAAAAAAAFtDb250ZW50X1R5cGVzXS54bWxQSwEC&#10;LQAUAAYACAAAACEAOP0h/9YAAACUAQAACwAAAAAAAAAAAAAAAAAvAQAAX3JlbHMvLnJlbHNQSwEC&#10;LQAUAAYACAAAACEAzrBVjSACAAA4BAAADgAAAAAAAAAAAAAAAAAuAgAAZHJzL2Uyb0RvYy54bWxQ&#10;SwECLQAUAAYACAAAACEA9+meUt4AAAAKAQAADwAAAAAAAAAAAAAAAAB6BAAAZHJzL2Rvd25yZXYu&#10;eG1sUEsFBgAAAAAEAAQA8wAAAIUFAAAAAA==&#10;" fillcolor="#d0d8e8" strokecolor="white" strokeweight="2pt">
                <v:path arrowok="t"/>
                <v:textbox>
                  <w:txbxContent>
                    <w:p w14:paraId="32035ED2" w14:textId="77777777" w:rsidR="00061462" w:rsidRPr="003F2E08" w:rsidRDefault="00061462"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v:textbox>
              </v:roundrect>
            </w:pict>
          </mc:Fallback>
        </mc:AlternateContent>
      </w:r>
      <w:r>
        <w:rPr>
          <w:rFonts w:ascii="Garamond" w:hAnsi="Garamond" w:cs="Garamond"/>
          <w:b/>
          <w:bCs/>
          <w:noProof/>
          <w:color w:val="000000"/>
          <w:sz w:val="24"/>
          <w:szCs w:val="24"/>
          <w:lang w:eastAsia="tr-TR"/>
        </w:rPr>
        <w:drawing>
          <wp:inline distT="0" distB="0" distL="0" distR="0" wp14:anchorId="03942B20" wp14:editId="263DBB26">
            <wp:extent cx="1219200" cy="1009650"/>
            <wp:effectExtent l="0" t="0" r="0" b="0"/>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009650"/>
                    </a:xfrm>
                    <a:prstGeom prst="rect">
                      <a:avLst/>
                    </a:prstGeom>
                    <a:noFill/>
                    <a:ln>
                      <a:noFill/>
                    </a:ln>
                  </pic:spPr>
                </pic:pic>
              </a:graphicData>
            </a:graphic>
          </wp:inline>
        </w:drawing>
      </w:r>
    </w:p>
    <w:p w14:paraId="23752F56" w14:textId="77777777" w:rsidR="00110E1E" w:rsidRPr="006755CA" w:rsidRDefault="00110E1E" w:rsidP="00691676">
      <w:pPr>
        <w:pStyle w:val="ListeParagraf"/>
        <w:numPr>
          <w:ilvl w:val="0"/>
          <w:numId w:val="3"/>
        </w:numPr>
        <w:spacing w:line="360" w:lineRule="auto"/>
        <w:jc w:val="center"/>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14:paraId="61A5C909" w14:textId="77777777" w:rsidR="00110E1E" w:rsidRPr="006755CA" w:rsidRDefault="00110E1E" w:rsidP="00691676">
      <w:pPr>
        <w:pStyle w:val="ListeParagraf"/>
        <w:numPr>
          <w:ilvl w:val="1"/>
          <w:numId w:val="3"/>
        </w:numPr>
        <w:spacing w:line="360" w:lineRule="auto"/>
        <w:ind w:left="715" w:hanging="431"/>
        <w:jc w:val="center"/>
        <w:rPr>
          <w:rFonts w:ascii="Century Gothic" w:hAnsi="Century Gothic" w:cs="Century Gothic"/>
          <w:color w:val="000000"/>
          <w:sz w:val="20"/>
          <w:szCs w:val="20"/>
        </w:rPr>
      </w:pPr>
      <w:r>
        <w:rPr>
          <w:rFonts w:ascii="Century Gothic" w:hAnsi="Century Gothic" w:cs="Century Gothic"/>
          <w:color w:val="000000"/>
          <w:sz w:val="20"/>
          <w:szCs w:val="20"/>
        </w:rPr>
        <w:t>İhale Makamı</w:t>
      </w:r>
      <w:r w:rsidRPr="006755CA">
        <w:rPr>
          <w:rFonts w:ascii="Century Gothic" w:hAnsi="Century Gothic" w:cs="Century Gothic"/>
          <w:color w:val="000000"/>
          <w:sz w:val="20"/>
          <w:szCs w:val="20"/>
        </w:rPr>
        <w:t>nın (İdarenin);</w:t>
      </w:r>
    </w:p>
    <w:tbl>
      <w:tblPr>
        <w:tblW w:w="8294" w:type="dxa"/>
        <w:tblInd w:w="-106" w:type="dxa"/>
        <w:tblLook w:val="00A0" w:firstRow="1" w:lastRow="0" w:firstColumn="1" w:lastColumn="0" w:noHBand="0" w:noVBand="0"/>
      </w:tblPr>
      <w:tblGrid>
        <w:gridCol w:w="534"/>
        <w:gridCol w:w="2657"/>
        <w:gridCol w:w="5103"/>
      </w:tblGrid>
      <w:tr w:rsidR="00110E1E" w:rsidRPr="00327EA5" w14:paraId="257C8E29" w14:textId="77777777">
        <w:tc>
          <w:tcPr>
            <w:tcW w:w="534" w:type="dxa"/>
            <w:vAlign w:val="bottom"/>
          </w:tcPr>
          <w:p w14:paraId="301E5375" w14:textId="77777777" w:rsidR="00110E1E" w:rsidRPr="00327EA5" w:rsidRDefault="00110E1E" w:rsidP="00691676">
            <w:pPr>
              <w:pStyle w:val="ListeParagraf"/>
              <w:numPr>
                <w:ilvl w:val="0"/>
                <w:numId w:val="2"/>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2657" w:type="dxa"/>
            <w:vAlign w:val="bottom"/>
          </w:tcPr>
          <w:p w14:paraId="16748CA5" w14:textId="77777777" w:rsidR="00110E1E" w:rsidRPr="00327EA5" w:rsidRDefault="00110E1E" w:rsidP="00691676">
            <w:pPr>
              <w:pStyle w:val="ListeParagraf"/>
              <w:tabs>
                <w:tab w:val="left" w:pos="567"/>
                <w:tab w:val="left" w:leader="dot" w:pos="8505"/>
                <w:tab w:val="left" w:leader="dot" w:pos="9072"/>
              </w:tabs>
              <w:ind w:left="175" w:hanging="142"/>
              <w:jc w:val="center"/>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5103" w:type="dxa"/>
            <w:tcBorders>
              <w:bottom w:val="dashSmallGap" w:sz="4" w:space="0" w:color="auto"/>
            </w:tcBorders>
            <w:vAlign w:val="bottom"/>
          </w:tcPr>
          <w:p w14:paraId="104440F4" w14:textId="6E5E04DD" w:rsidR="00110E1E" w:rsidRPr="00327EA5" w:rsidRDefault="00110E1E" w:rsidP="002D4AB9">
            <w:pPr>
              <w:spacing w:line="360" w:lineRule="auto"/>
              <w:ind w:left="-108" w:hanging="1843"/>
              <w:jc w:val="center"/>
              <w:rPr>
                <w:rFonts w:ascii="Century Gothic" w:hAnsi="Century Gothic" w:cs="Century Gothic"/>
                <w:b/>
                <w:bCs/>
                <w:kern w:val="0"/>
                <w:sz w:val="20"/>
                <w:szCs w:val="20"/>
                <w:u w:val="none"/>
                <w:lang w:eastAsia="tr-TR"/>
              </w:rPr>
            </w:pPr>
            <w:proofErr w:type="gramStart"/>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w:t>
            </w:r>
            <w:proofErr w:type="gramEnd"/>
            <w:r>
              <w:rPr>
                <w:rFonts w:ascii="Century Gothic" w:hAnsi="Century Gothic" w:cs="Century Gothic"/>
                <w:b/>
                <w:bCs/>
                <w:kern w:val="0"/>
                <w:sz w:val="20"/>
                <w:szCs w:val="20"/>
                <w:u w:val="none"/>
                <w:lang w:eastAsia="tr-TR"/>
              </w:rPr>
              <w:t xml:space="preserve">       </w:t>
            </w:r>
            <w:r w:rsidR="00DD162F">
              <w:rPr>
                <w:rFonts w:ascii="Century Gothic" w:hAnsi="Century Gothic" w:cs="Century Gothic"/>
                <w:b/>
                <w:bCs/>
                <w:kern w:val="0"/>
                <w:sz w:val="20"/>
                <w:szCs w:val="20"/>
                <w:u w:val="none"/>
                <w:lang w:eastAsia="tr-TR"/>
              </w:rPr>
              <w:t>KIBRIS TÜRK BELEDİYELER BİRLİĞİ</w:t>
            </w:r>
          </w:p>
        </w:tc>
      </w:tr>
      <w:tr w:rsidR="00110E1E" w:rsidRPr="00327EA5" w14:paraId="2F14F8A3" w14:textId="77777777">
        <w:tc>
          <w:tcPr>
            <w:tcW w:w="534" w:type="dxa"/>
            <w:vAlign w:val="bottom"/>
          </w:tcPr>
          <w:p w14:paraId="3666733E" w14:textId="77777777" w:rsidR="00110E1E" w:rsidRPr="00327EA5" w:rsidRDefault="00110E1E" w:rsidP="00691676">
            <w:pPr>
              <w:pStyle w:val="ListeParagraf"/>
              <w:numPr>
                <w:ilvl w:val="0"/>
                <w:numId w:val="2"/>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2657" w:type="dxa"/>
            <w:vAlign w:val="bottom"/>
          </w:tcPr>
          <w:p w14:paraId="135FDBC8" w14:textId="77777777" w:rsidR="00110E1E" w:rsidRPr="00327EA5" w:rsidRDefault="00110E1E" w:rsidP="00691676">
            <w:pPr>
              <w:pStyle w:val="ListeParagraf"/>
              <w:tabs>
                <w:tab w:val="left" w:pos="567"/>
                <w:tab w:val="left" w:leader="dot" w:pos="8505"/>
                <w:tab w:val="left" w:leader="dot" w:pos="9072"/>
              </w:tabs>
              <w:ind w:left="175" w:hanging="142"/>
              <w:jc w:val="center"/>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5103" w:type="dxa"/>
            <w:tcBorders>
              <w:top w:val="dashSmallGap" w:sz="4" w:space="0" w:color="auto"/>
              <w:bottom w:val="dashSmallGap" w:sz="4" w:space="0" w:color="auto"/>
            </w:tcBorders>
            <w:vAlign w:val="bottom"/>
          </w:tcPr>
          <w:p w14:paraId="5F7F3B5B" w14:textId="77777777" w:rsidR="00110E1E" w:rsidRPr="00327EA5" w:rsidRDefault="00110E1E" w:rsidP="002D4AB9">
            <w:pPr>
              <w:spacing w:line="360" w:lineRule="auto"/>
              <w:ind w:left="-817" w:hanging="2694"/>
              <w:jc w:val="center"/>
              <w:rPr>
                <w:rFonts w:ascii="Century Gothic" w:hAnsi="Century Gothic" w:cs="Century Gothic"/>
                <w:b/>
                <w:bCs/>
                <w:kern w:val="0"/>
                <w:sz w:val="20"/>
                <w:szCs w:val="20"/>
                <w:u w:val="none"/>
                <w:lang w:eastAsia="tr-TR"/>
              </w:rPr>
            </w:pPr>
            <w:proofErr w:type="gramStart"/>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w:t>
            </w:r>
            <w:proofErr w:type="gramEnd"/>
            <w:r>
              <w:rPr>
                <w:rFonts w:ascii="Century Gothic" w:hAnsi="Century Gothic" w:cs="Century Gothic"/>
                <w:b/>
                <w:bCs/>
                <w:kern w:val="0"/>
                <w:sz w:val="20"/>
                <w:szCs w:val="20"/>
                <w:u w:val="none"/>
                <w:lang w:eastAsia="tr-TR"/>
              </w:rPr>
              <w:t xml:space="preserve">       LEFKOŞA</w:t>
            </w:r>
          </w:p>
        </w:tc>
      </w:tr>
      <w:tr w:rsidR="00110E1E" w:rsidRPr="00327EA5" w14:paraId="61E17459" w14:textId="77777777">
        <w:tc>
          <w:tcPr>
            <w:tcW w:w="534" w:type="dxa"/>
            <w:vAlign w:val="bottom"/>
          </w:tcPr>
          <w:p w14:paraId="5293523E" w14:textId="77777777" w:rsidR="00110E1E" w:rsidRPr="00327EA5" w:rsidRDefault="00110E1E" w:rsidP="00691676">
            <w:pPr>
              <w:pStyle w:val="ListeParagraf"/>
              <w:numPr>
                <w:ilvl w:val="0"/>
                <w:numId w:val="2"/>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2657" w:type="dxa"/>
            <w:vAlign w:val="bottom"/>
          </w:tcPr>
          <w:p w14:paraId="78C6E3DF" w14:textId="77777777" w:rsidR="00110E1E" w:rsidRPr="00327EA5" w:rsidRDefault="00110E1E" w:rsidP="00691676">
            <w:pPr>
              <w:pStyle w:val="ListeParagraf"/>
              <w:tabs>
                <w:tab w:val="left" w:pos="567"/>
                <w:tab w:val="left" w:leader="dot" w:pos="8505"/>
                <w:tab w:val="left" w:leader="dot" w:pos="9072"/>
              </w:tabs>
              <w:ind w:left="175" w:hanging="142"/>
              <w:jc w:val="center"/>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5103" w:type="dxa"/>
            <w:tcBorders>
              <w:top w:val="dashSmallGap" w:sz="4" w:space="0" w:color="auto"/>
              <w:bottom w:val="dashSmallGap" w:sz="4" w:space="0" w:color="auto"/>
            </w:tcBorders>
            <w:vAlign w:val="bottom"/>
          </w:tcPr>
          <w:p w14:paraId="0120C991" w14:textId="0EE821A7" w:rsidR="00110E1E" w:rsidRPr="00327EA5" w:rsidRDefault="00110E1E" w:rsidP="002D4AB9">
            <w:pPr>
              <w:spacing w:line="360" w:lineRule="auto"/>
              <w:ind w:left="-108" w:hanging="3403"/>
              <w:jc w:val="center"/>
              <w:rPr>
                <w:rFonts w:ascii="Century Gothic" w:hAnsi="Century Gothic" w:cs="Century Gothic"/>
                <w:b/>
                <w:bCs/>
                <w:kern w:val="0"/>
                <w:sz w:val="20"/>
                <w:szCs w:val="20"/>
                <w:u w:val="none"/>
                <w:lang w:eastAsia="tr-TR"/>
              </w:rPr>
            </w:pPr>
            <w:proofErr w:type="gramStart"/>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w:t>
            </w:r>
            <w:proofErr w:type="gramEnd"/>
            <w:r>
              <w:rPr>
                <w:rFonts w:ascii="Century Gothic" w:hAnsi="Century Gothic" w:cs="Century Gothic"/>
                <w:b/>
                <w:bCs/>
                <w:kern w:val="0"/>
                <w:sz w:val="20"/>
                <w:szCs w:val="20"/>
                <w:u w:val="none"/>
                <w:lang w:eastAsia="tr-TR"/>
              </w:rPr>
              <w:t xml:space="preserve">       22</w:t>
            </w:r>
            <w:r w:rsidR="00DD162F">
              <w:rPr>
                <w:rFonts w:ascii="Century Gothic" w:hAnsi="Century Gothic" w:cs="Century Gothic"/>
                <w:b/>
                <w:bCs/>
                <w:kern w:val="0"/>
                <w:sz w:val="20"/>
                <w:szCs w:val="20"/>
                <w:u w:val="none"/>
                <w:lang w:eastAsia="tr-TR"/>
              </w:rPr>
              <w:t>75895</w:t>
            </w:r>
          </w:p>
        </w:tc>
      </w:tr>
      <w:tr w:rsidR="00110E1E" w:rsidRPr="00327EA5" w14:paraId="313AC1B7" w14:textId="77777777">
        <w:tc>
          <w:tcPr>
            <w:tcW w:w="534" w:type="dxa"/>
            <w:vAlign w:val="bottom"/>
          </w:tcPr>
          <w:p w14:paraId="21396EC6" w14:textId="77777777" w:rsidR="00110E1E" w:rsidRPr="00327EA5" w:rsidRDefault="00110E1E" w:rsidP="00691676">
            <w:pPr>
              <w:pStyle w:val="ListeParagraf"/>
              <w:numPr>
                <w:ilvl w:val="0"/>
                <w:numId w:val="2"/>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2657" w:type="dxa"/>
            <w:vAlign w:val="bottom"/>
          </w:tcPr>
          <w:p w14:paraId="335B6B36" w14:textId="77777777" w:rsidR="00110E1E" w:rsidRPr="00327EA5" w:rsidRDefault="00110E1E" w:rsidP="00691676">
            <w:pPr>
              <w:pStyle w:val="ListeParagraf"/>
              <w:tabs>
                <w:tab w:val="left" w:pos="567"/>
                <w:tab w:val="left" w:leader="dot" w:pos="8505"/>
                <w:tab w:val="left" w:leader="dot" w:pos="9072"/>
              </w:tabs>
              <w:ind w:left="175" w:hanging="142"/>
              <w:jc w:val="center"/>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Fax Numarası</w:t>
            </w:r>
          </w:p>
        </w:tc>
        <w:tc>
          <w:tcPr>
            <w:tcW w:w="5103" w:type="dxa"/>
            <w:tcBorders>
              <w:top w:val="dashSmallGap" w:sz="4" w:space="0" w:color="auto"/>
              <w:bottom w:val="dashSmallGap" w:sz="4" w:space="0" w:color="auto"/>
            </w:tcBorders>
            <w:vAlign w:val="bottom"/>
          </w:tcPr>
          <w:p w14:paraId="552CC2D1" w14:textId="34CD39A6" w:rsidR="00110E1E" w:rsidRPr="00327EA5" w:rsidRDefault="00110E1E" w:rsidP="002D4AB9">
            <w:pPr>
              <w:spacing w:line="360" w:lineRule="auto"/>
              <w:ind w:hanging="4736"/>
              <w:jc w:val="center"/>
              <w:rPr>
                <w:rFonts w:ascii="Century Gothic" w:hAnsi="Century Gothic" w:cs="Century Gothic"/>
                <w:b/>
                <w:bCs/>
                <w:kern w:val="0"/>
                <w:sz w:val="20"/>
                <w:szCs w:val="20"/>
                <w:u w:val="none"/>
                <w:lang w:eastAsia="tr-TR"/>
              </w:rPr>
            </w:pPr>
            <w:proofErr w:type="gramStart"/>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w:t>
            </w:r>
            <w:proofErr w:type="gramEnd"/>
            <w:r>
              <w:rPr>
                <w:rFonts w:ascii="Century Gothic" w:hAnsi="Century Gothic" w:cs="Century Gothic"/>
                <w:b/>
                <w:bCs/>
                <w:kern w:val="0"/>
                <w:sz w:val="20"/>
                <w:szCs w:val="20"/>
                <w:u w:val="none"/>
                <w:lang w:eastAsia="tr-TR"/>
              </w:rPr>
              <w:t xml:space="preserve">      22</w:t>
            </w:r>
            <w:r w:rsidR="00DD162F">
              <w:rPr>
                <w:rFonts w:ascii="Century Gothic" w:hAnsi="Century Gothic" w:cs="Century Gothic"/>
                <w:b/>
                <w:bCs/>
                <w:kern w:val="0"/>
                <w:sz w:val="20"/>
                <w:szCs w:val="20"/>
                <w:u w:val="none"/>
                <w:lang w:eastAsia="tr-TR"/>
              </w:rPr>
              <w:t>92243</w:t>
            </w:r>
          </w:p>
        </w:tc>
      </w:tr>
      <w:tr w:rsidR="00110E1E" w:rsidRPr="00327EA5" w14:paraId="0CC14C6D" w14:textId="77777777">
        <w:tc>
          <w:tcPr>
            <w:tcW w:w="534" w:type="dxa"/>
            <w:vAlign w:val="bottom"/>
          </w:tcPr>
          <w:p w14:paraId="362651A3" w14:textId="77777777" w:rsidR="00110E1E" w:rsidRPr="00327EA5" w:rsidRDefault="00110E1E" w:rsidP="00691676">
            <w:pPr>
              <w:pStyle w:val="ListeParagraf"/>
              <w:numPr>
                <w:ilvl w:val="0"/>
                <w:numId w:val="2"/>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2657" w:type="dxa"/>
            <w:vAlign w:val="bottom"/>
          </w:tcPr>
          <w:p w14:paraId="7716B0FB" w14:textId="77777777" w:rsidR="00110E1E" w:rsidRPr="00327EA5" w:rsidRDefault="00110E1E" w:rsidP="00691676">
            <w:pPr>
              <w:pStyle w:val="ListeParagraf"/>
              <w:tabs>
                <w:tab w:val="left" w:pos="567"/>
                <w:tab w:val="left" w:leader="dot" w:pos="8505"/>
                <w:tab w:val="left" w:leader="dot" w:pos="9072"/>
              </w:tabs>
              <w:ind w:left="175" w:hanging="142"/>
              <w:jc w:val="center"/>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5103" w:type="dxa"/>
            <w:tcBorders>
              <w:top w:val="dashSmallGap" w:sz="4" w:space="0" w:color="auto"/>
              <w:bottom w:val="dashSmallGap" w:sz="4" w:space="0" w:color="auto"/>
            </w:tcBorders>
            <w:vAlign w:val="bottom"/>
          </w:tcPr>
          <w:p w14:paraId="3C907410" w14:textId="14938C0E" w:rsidR="00110E1E" w:rsidRPr="00327EA5" w:rsidRDefault="009D5177" w:rsidP="009D5177">
            <w:pPr>
              <w:spacing w:line="360" w:lineRule="auto"/>
              <w:ind w:hanging="1333"/>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xml:space="preserve">  </w:t>
            </w:r>
            <w:proofErr w:type="gramStart"/>
            <w:r w:rsidR="00110E1E">
              <w:rPr>
                <w:rFonts w:ascii="Century Gothic" w:hAnsi="Century Gothic" w:cs="Century Gothic"/>
                <w:b/>
                <w:bCs/>
                <w:kern w:val="0"/>
                <w:sz w:val="20"/>
                <w:szCs w:val="20"/>
                <w:u w:val="none"/>
                <w:lang w:eastAsia="tr-TR"/>
              </w:rPr>
              <w:t xml:space="preserve">: </w:t>
            </w:r>
            <w:r>
              <w:rPr>
                <w:rFonts w:ascii="Century Gothic" w:hAnsi="Century Gothic" w:cs="Century Gothic"/>
                <w:b/>
                <w:bCs/>
                <w:kern w:val="0"/>
                <w:sz w:val="20"/>
                <w:szCs w:val="20"/>
                <w:u w:val="none"/>
                <w:lang w:eastAsia="tr-TR"/>
              </w:rPr>
              <w:t xml:space="preserve">  </w:t>
            </w:r>
            <w:proofErr w:type="gramEnd"/>
            <w:r>
              <w:rPr>
                <w:rFonts w:ascii="Century Gothic" w:hAnsi="Century Gothic" w:cs="Century Gothic"/>
                <w:b/>
                <w:bCs/>
                <w:kern w:val="0"/>
                <w:sz w:val="20"/>
                <w:szCs w:val="20"/>
                <w:u w:val="none"/>
                <w:lang w:eastAsia="tr-TR"/>
              </w:rPr>
              <w:t xml:space="preserve">      </w:t>
            </w:r>
            <w:r w:rsidR="00DD162F">
              <w:rPr>
                <w:rFonts w:ascii="Century Gothic" w:hAnsi="Century Gothic" w:cs="Century Gothic"/>
                <w:b/>
                <w:bCs/>
                <w:kern w:val="0"/>
                <w:sz w:val="20"/>
                <w:szCs w:val="20"/>
                <w:lang w:eastAsia="tr-TR"/>
              </w:rPr>
              <w:t>ktbb@ktbb.net</w:t>
            </w:r>
          </w:p>
        </w:tc>
      </w:tr>
      <w:tr w:rsidR="00110E1E" w:rsidRPr="00327EA5" w14:paraId="42ECEE85" w14:textId="77777777">
        <w:tc>
          <w:tcPr>
            <w:tcW w:w="534" w:type="dxa"/>
            <w:vAlign w:val="bottom"/>
          </w:tcPr>
          <w:p w14:paraId="6E9DB76E" w14:textId="77777777" w:rsidR="00110E1E" w:rsidRPr="00327EA5" w:rsidRDefault="00110E1E" w:rsidP="00691676">
            <w:pPr>
              <w:pStyle w:val="ListeParagraf"/>
              <w:numPr>
                <w:ilvl w:val="0"/>
                <w:numId w:val="2"/>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2657" w:type="dxa"/>
            <w:vAlign w:val="bottom"/>
          </w:tcPr>
          <w:p w14:paraId="3392DBE4" w14:textId="77777777" w:rsidR="00110E1E" w:rsidRPr="00327EA5" w:rsidRDefault="00110E1E" w:rsidP="00691676">
            <w:pPr>
              <w:pStyle w:val="ListeParagraf"/>
              <w:tabs>
                <w:tab w:val="left" w:pos="567"/>
                <w:tab w:val="left" w:leader="dot" w:pos="8505"/>
                <w:tab w:val="left" w:leader="dot" w:pos="9072"/>
              </w:tabs>
              <w:ind w:left="175" w:hanging="142"/>
              <w:jc w:val="center"/>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5103" w:type="dxa"/>
            <w:tcBorders>
              <w:top w:val="dashSmallGap" w:sz="4" w:space="0" w:color="auto"/>
              <w:bottom w:val="dashSmallGap" w:sz="4" w:space="0" w:color="auto"/>
            </w:tcBorders>
            <w:vAlign w:val="bottom"/>
          </w:tcPr>
          <w:p w14:paraId="240A8715" w14:textId="0BF9D0B2" w:rsidR="00110E1E" w:rsidRPr="00327EA5" w:rsidRDefault="009D5177" w:rsidP="009D5177">
            <w:pPr>
              <w:spacing w:line="360" w:lineRule="auto"/>
              <w:ind w:left="0" w:firstLine="0"/>
              <w:rPr>
                <w:rFonts w:ascii="Century Gothic" w:hAnsi="Century Gothic" w:cs="Century Gothic"/>
                <w:b/>
                <w:bCs/>
                <w:kern w:val="0"/>
                <w:sz w:val="20"/>
                <w:szCs w:val="20"/>
                <w:u w:val="none"/>
                <w:lang w:eastAsia="tr-TR"/>
              </w:rPr>
            </w:pPr>
            <w:proofErr w:type="gramStart"/>
            <w:r>
              <w:rPr>
                <w:rFonts w:ascii="Century Gothic" w:hAnsi="Century Gothic" w:cs="Century Gothic"/>
                <w:b/>
                <w:bCs/>
                <w:kern w:val="0"/>
                <w:sz w:val="20"/>
                <w:szCs w:val="20"/>
                <w:u w:val="none"/>
                <w:lang w:eastAsia="tr-TR"/>
              </w:rPr>
              <w:t xml:space="preserve">:   </w:t>
            </w:r>
            <w:proofErr w:type="gramEnd"/>
            <w:r>
              <w:rPr>
                <w:rFonts w:ascii="Century Gothic" w:hAnsi="Century Gothic" w:cs="Century Gothic"/>
                <w:b/>
                <w:bCs/>
                <w:kern w:val="0"/>
                <w:sz w:val="20"/>
                <w:szCs w:val="20"/>
                <w:u w:val="none"/>
                <w:lang w:eastAsia="tr-TR"/>
              </w:rPr>
              <w:t xml:space="preserve">     </w:t>
            </w:r>
            <w:r w:rsidR="00DD162F">
              <w:rPr>
                <w:rFonts w:ascii="Century Gothic" w:hAnsi="Century Gothic" w:cs="Century Gothic"/>
                <w:b/>
                <w:bCs/>
                <w:kern w:val="0"/>
                <w:sz w:val="20"/>
                <w:szCs w:val="20"/>
                <w:u w:val="none"/>
                <w:lang w:eastAsia="tr-TR"/>
              </w:rPr>
              <w:t>MUAMMER GÜNEŞ</w:t>
            </w:r>
          </w:p>
        </w:tc>
      </w:tr>
    </w:tbl>
    <w:p w14:paraId="16873F82" w14:textId="77777777" w:rsidR="00110E1E" w:rsidRPr="006755CA" w:rsidRDefault="00110E1E" w:rsidP="00691676">
      <w:pPr>
        <w:tabs>
          <w:tab w:val="left" w:pos="567"/>
          <w:tab w:val="left" w:leader="dot" w:pos="8505"/>
          <w:tab w:val="left" w:leader="dot" w:pos="9072"/>
        </w:tabs>
        <w:jc w:val="center"/>
        <w:rPr>
          <w:rFonts w:ascii="Century Gothic" w:hAnsi="Century Gothic" w:cs="Century Gothic"/>
          <w:color w:val="000000"/>
          <w:sz w:val="20"/>
          <w:szCs w:val="20"/>
        </w:rPr>
      </w:pPr>
    </w:p>
    <w:p w14:paraId="5D9C13E0" w14:textId="77777777" w:rsidR="00110E1E" w:rsidRPr="006755CA" w:rsidRDefault="00110E1E" w:rsidP="00691676">
      <w:pPr>
        <w:pStyle w:val="ListeParagraf"/>
        <w:numPr>
          <w:ilvl w:val="1"/>
          <w:numId w:val="3"/>
        </w:numPr>
        <w:jc w:val="center"/>
        <w:rPr>
          <w:rFonts w:ascii="Century Gothic" w:hAnsi="Century Gothic" w:cs="Century Gothic"/>
          <w:b/>
          <w:bCs/>
          <w:color w:val="000000"/>
          <w:sz w:val="20"/>
          <w:szCs w:val="20"/>
        </w:rPr>
      </w:pPr>
      <w:r w:rsidRPr="006755CA">
        <w:rPr>
          <w:rFonts w:ascii="Century Gothic" w:hAnsi="Century Gothic" w:cs="Century Gothic"/>
          <w:color w:val="000000"/>
          <w:sz w:val="20"/>
          <w:szCs w:val="20"/>
        </w:rPr>
        <w:t>İstekliler, ihaleye ilişkin bilgileri yukarıdaki adres ve numaralardan yetkili kişilerle irtibat kurmak suretiyle temin edebilirler.</w:t>
      </w:r>
    </w:p>
    <w:p w14:paraId="47B35450" w14:textId="77777777" w:rsidR="00110E1E" w:rsidRPr="006755CA" w:rsidRDefault="00110E1E" w:rsidP="002D4AB9">
      <w:pPr>
        <w:pStyle w:val="ListeParagraf"/>
        <w:numPr>
          <w:ilvl w:val="0"/>
          <w:numId w:val="3"/>
        </w:numPr>
        <w:tabs>
          <w:tab w:val="left" w:pos="567"/>
          <w:tab w:val="left" w:leader="dot" w:pos="8505"/>
          <w:tab w:val="left" w:leader="dot" w:pos="9072"/>
        </w:tabs>
        <w:spacing w:line="360" w:lineRule="auto"/>
        <w:jc w:val="left"/>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14:paraId="45B65608" w14:textId="77777777" w:rsidR="00110E1E" w:rsidRDefault="00110E1E" w:rsidP="002D4AB9">
      <w:pPr>
        <w:pStyle w:val="ListeParagraf"/>
        <w:numPr>
          <w:ilvl w:val="1"/>
          <w:numId w:val="3"/>
        </w:numPr>
        <w:spacing w:line="360" w:lineRule="auto"/>
        <w:ind w:left="715" w:hanging="431"/>
        <w:jc w:val="left"/>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9286" w:type="dxa"/>
        <w:tblInd w:w="-106" w:type="dxa"/>
        <w:tblLook w:val="00A0" w:firstRow="1" w:lastRow="0" w:firstColumn="1" w:lastColumn="0" w:noHBand="0" w:noVBand="0"/>
      </w:tblPr>
      <w:tblGrid>
        <w:gridCol w:w="534"/>
        <w:gridCol w:w="3400"/>
        <w:gridCol w:w="5352"/>
      </w:tblGrid>
      <w:tr w:rsidR="00110E1E" w:rsidRPr="00327EA5" w14:paraId="3250C74E" w14:textId="77777777">
        <w:tc>
          <w:tcPr>
            <w:tcW w:w="534" w:type="dxa"/>
            <w:vAlign w:val="bottom"/>
          </w:tcPr>
          <w:p w14:paraId="7F0F49FE" w14:textId="77777777" w:rsidR="00110E1E" w:rsidRPr="00327EA5" w:rsidRDefault="00110E1E" w:rsidP="00691676">
            <w:pPr>
              <w:pStyle w:val="ListeParagraf"/>
              <w:numPr>
                <w:ilvl w:val="0"/>
                <w:numId w:val="4"/>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3400" w:type="dxa"/>
            <w:vAlign w:val="bottom"/>
          </w:tcPr>
          <w:p w14:paraId="0896945B" w14:textId="77777777" w:rsidR="00110E1E" w:rsidRPr="00327EA5" w:rsidRDefault="00110E1E" w:rsidP="002D4AB9">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5352" w:type="dxa"/>
            <w:tcBorders>
              <w:bottom w:val="dashSmallGap" w:sz="4" w:space="0" w:color="auto"/>
            </w:tcBorders>
            <w:vAlign w:val="bottom"/>
          </w:tcPr>
          <w:p w14:paraId="13C61CEF" w14:textId="0BB2DBC3" w:rsidR="00110E1E" w:rsidRPr="00327EA5" w:rsidRDefault="00110E1E" w:rsidP="00CD4EA0">
            <w:pPr>
              <w:spacing w:line="360" w:lineRule="auto"/>
              <w:ind w:left="141" w:firstLine="0"/>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760618" w:rsidRPr="00560A24">
              <w:rPr>
                <w:rFonts w:ascii="Century Gothic" w:hAnsi="Century Gothic" w:cs="Century Gothic"/>
                <w:b/>
                <w:bCs/>
                <w:kern w:val="0"/>
                <w:sz w:val="20"/>
                <w:szCs w:val="20"/>
                <w:u w:val="none"/>
                <w:lang w:eastAsia="tr-TR"/>
              </w:rPr>
              <w:t xml:space="preserve"> </w:t>
            </w:r>
            <w:r w:rsidR="00E21AA3">
              <w:rPr>
                <w:rFonts w:ascii="Century Gothic" w:hAnsi="Century Gothic" w:cs="Century Gothic"/>
                <w:b/>
                <w:bCs/>
                <w:kern w:val="0"/>
                <w:sz w:val="20"/>
                <w:szCs w:val="20"/>
                <w:u w:val="none"/>
                <w:lang w:eastAsia="tr-TR"/>
              </w:rPr>
              <w:t xml:space="preserve">Paletli </w:t>
            </w:r>
            <w:r w:rsidR="00CD4EA0" w:rsidRPr="00560A24">
              <w:rPr>
                <w:rFonts w:ascii="Century Gothic" w:hAnsi="Century Gothic" w:cs="Century Gothic"/>
                <w:b/>
                <w:bCs/>
                <w:kern w:val="0"/>
                <w:sz w:val="20"/>
                <w:szCs w:val="20"/>
                <w:u w:val="none"/>
                <w:lang w:eastAsia="tr-TR"/>
              </w:rPr>
              <w:t>Ekskavatör</w:t>
            </w:r>
            <w:r w:rsidRPr="00560A24">
              <w:rPr>
                <w:rFonts w:ascii="Century Gothic" w:hAnsi="Century Gothic" w:cs="Century Gothic"/>
                <w:b/>
                <w:bCs/>
                <w:kern w:val="0"/>
                <w:sz w:val="20"/>
                <w:szCs w:val="20"/>
                <w:u w:val="none"/>
                <w:lang w:eastAsia="tr-TR"/>
              </w:rPr>
              <w:t xml:space="preserve"> Alımı</w:t>
            </w:r>
          </w:p>
        </w:tc>
      </w:tr>
      <w:tr w:rsidR="00110E1E" w:rsidRPr="00327EA5" w14:paraId="06257ED9" w14:textId="77777777">
        <w:tc>
          <w:tcPr>
            <w:tcW w:w="534" w:type="dxa"/>
            <w:vAlign w:val="bottom"/>
          </w:tcPr>
          <w:p w14:paraId="5FFAC3F1" w14:textId="77777777" w:rsidR="00110E1E" w:rsidRPr="00327EA5" w:rsidRDefault="00110E1E" w:rsidP="00691676">
            <w:pPr>
              <w:pStyle w:val="ListeParagraf"/>
              <w:numPr>
                <w:ilvl w:val="0"/>
                <w:numId w:val="4"/>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3400" w:type="dxa"/>
            <w:vAlign w:val="bottom"/>
          </w:tcPr>
          <w:p w14:paraId="323BCEC4" w14:textId="77777777" w:rsidR="00110E1E" w:rsidRPr="00327EA5" w:rsidRDefault="00110E1E" w:rsidP="002D4AB9">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5352" w:type="dxa"/>
            <w:tcBorders>
              <w:top w:val="dashSmallGap" w:sz="4" w:space="0" w:color="auto"/>
              <w:bottom w:val="dashSmallGap" w:sz="4" w:space="0" w:color="auto"/>
            </w:tcBorders>
            <w:vAlign w:val="bottom"/>
          </w:tcPr>
          <w:p w14:paraId="3B78035B" w14:textId="77777777" w:rsidR="00110E1E" w:rsidRPr="00327EA5" w:rsidRDefault="00110E1E" w:rsidP="00CD4EA0">
            <w:pPr>
              <w:spacing w:line="360" w:lineRule="auto"/>
              <w:ind w:hanging="1084"/>
              <w:jc w:val="left"/>
              <w:rPr>
                <w:rFonts w:ascii="Century Gothic" w:hAnsi="Century Gothic" w:cs="Century Gothic"/>
                <w:b/>
                <w:bCs/>
                <w:kern w:val="0"/>
                <w:sz w:val="20"/>
                <w:szCs w:val="20"/>
                <w:u w:val="none"/>
                <w:lang w:eastAsia="tr-TR"/>
              </w:rPr>
            </w:pPr>
            <w:proofErr w:type="gramStart"/>
            <w:r w:rsidRPr="00327EA5">
              <w:rPr>
                <w:rFonts w:ascii="Century Gothic" w:hAnsi="Century Gothic" w:cs="Century Gothic"/>
                <w:b/>
                <w:bCs/>
                <w:kern w:val="0"/>
                <w:sz w:val="20"/>
                <w:szCs w:val="20"/>
                <w:u w:val="none"/>
                <w:lang w:eastAsia="tr-TR"/>
              </w:rPr>
              <w:t>:</w:t>
            </w:r>
            <w:r w:rsidR="00CD4EA0">
              <w:rPr>
                <w:rFonts w:ascii="Century Gothic" w:hAnsi="Century Gothic" w:cs="Century Gothic"/>
                <w:b/>
                <w:bCs/>
                <w:kern w:val="0"/>
                <w:sz w:val="20"/>
                <w:szCs w:val="20"/>
                <w:u w:val="none"/>
                <w:lang w:eastAsia="tr-TR"/>
              </w:rPr>
              <w:t>İş</w:t>
            </w:r>
            <w:proofErr w:type="gramEnd"/>
            <w:r w:rsidR="00CD4EA0">
              <w:rPr>
                <w:rFonts w:ascii="Century Gothic" w:hAnsi="Century Gothic" w:cs="Century Gothic"/>
                <w:b/>
                <w:bCs/>
                <w:kern w:val="0"/>
                <w:sz w:val="20"/>
                <w:szCs w:val="20"/>
                <w:u w:val="none"/>
                <w:lang w:eastAsia="tr-TR"/>
              </w:rPr>
              <w:t xml:space="preserve"> Makinası</w:t>
            </w:r>
          </w:p>
        </w:tc>
      </w:tr>
      <w:tr w:rsidR="00110E1E" w:rsidRPr="00327EA5" w14:paraId="7CB730C8" w14:textId="77777777">
        <w:tc>
          <w:tcPr>
            <w:tcW w:w="534" w:type="dxa"/>
            <w:vAlign w:val="bottom"/>
          </w:tcPr>
          <w:p w14:paraId="677FF491" w14:textId="77777777" w:rsidR="00110E1E" w:rsidRPr="00327EA5" w:rsidRDefault="00110E1E" w:rsidP="00691676">
            <w:pPr>
              <w:pStyle w:val="ListeParagraf"/>
              <w:numPr>
                <w:ilvl w:val="0"/>
                <w:numId w:val="4"/>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3400" w:type="dxa"/>
            <w:vAlign w:val="bottom"/>
          </w:tcPr>
          <w:p w14:paraId="32D63F2F" w14:textId="77777777" w:rsidR="00110E1E" w:rsidRPr="00327EA5" w:rsidRDefault="00110E1E" w:rsidP="002D4AB9">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5352" w:type="dxa"/>
            <w:tcBorders>
              <w:top w:val="dashSmallGap" w:sz="4" w:space="0" w:color="auto"/>
              <w:bottom w:val="dashSmallGap" w:sz="4" w:space="0" w:color="auto"/>
            </w:tcBorders>
            <w:vAlign w:val="bottom"/>
          </w:tcPr>
          <w:p w14:paraId="6042C61D" w14:textId="77777777" w:rsidR="00110E1E" w:rsidRPr="00327EA5" w:rsidRDefault="00110E1E" w:rsidP="00CD4EA0">
            <w:pPr>
              <w:spacing w:line="360" w:lineRule="auto"/>
              <w:ind w:hanging="1084"/>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CD4EA0">
              <w:rPr>
                <w:rFonts w:ascii="Century Gothic" w:hAnsi="Century Gothic" w:cs="Century Gothic"/>
                <w:b/>
                <w:bCs/>
                <w:kern w:val="0"/>
                <w:sz w:val="20"/>
                <w:szCs w:val="20"/>
                <w:u w:val="none"/>
                <w:lang w:eastAsia="tr-TR"/>
              </w:rPr>
              <w:t>1</w:t>
            </w:r>
            <w:r>
              <w:rPr>
                <w:rFonts w:ascii="Century Gothic" w:hAnsi="Century Gothic" w:cs="Century Gothic"/>
                <w:b/>
                <w:bCs/>
                <w:kern w:val="0"/>
                <w:sz w:val="20"/>
                <w:szCs w:val="20"/>
                <w:u w:val="none"/>
                <w:lang w:eastAsia="tr-TR"/>
              </w:rPr>
              <w:t xml:space="preserve"> Adet</w:t>
            </w:r>
            <w:r w:rsidR="00A604EE">
              <w:rPr>
                <w:rFonts w:ascii="Century Gothic" w:hAnsi="Century Gothic" w:cs="Century Gothic"/>
                <w:b/>
                <w:bCs/>
                <w:kern w:val="0"/>
                <w:sz w:val="20"/>
                <w:szCs w:val="20"/>
                <w:u w:val="none"/>
                <w:lang w:eastAsia="tr-TR"/>
              </w:rPr>
              <w:t xml:space="preserve"> </w:t>
            </w:r>
            <w:proofErr w:type="gramStart"/>
            <w:r w:rsidR="00A604EE">
              <w:rPr>
                <w:rFonts w:ascii="Century Gothic" w:hAnsi="Century Gothic" w:cs="Century Gothic"/>
                <w:b/>
                <w:bCs/>
                <w:kern w:val="0"/>
                <w:sz w:val="20"/>
                <w:szCs w:val="20"/>
                <w:u w:val="none"/>
                <w:lang w:eastAsia="tr-TR"/>
              </w:rPr>
              <w:t>( Yeni</w:t>
            </w:r>
            <w:proofErr w:type="gramEnd"/>
            <w:r w:rsidR="00A604EE">
              <w:rPr>
                <w:rFonts w:ascii="Century Gothic" w:hAnsi="Century Gothic" w:cs="Century Gothic"/>
                <w:b/>
                <w:bCs/>
                <w:kern w:val="0"/>
                <w:sz w:val="20"/>
                <w:szCs w:val="20"/>
                <w:u w:val="none"/>
                <w:lang w:eastAsia="tr-TR"/>
              </w:rPr>
              <w:t>)</w:t>
            </w:r>
          </w:p>
        </w:tc>
      </w:tr>
      <w:tr w:rsidR="00110E1E" w:rsidRPr="00327EA5" w14:paraId="75BB04C5" w14:textId="77777777">
        <w:tc>
          <w:tcPr>
            <w:tcW w:w="534" w:type="dxa"/>
            <w:vAlign w:val="bottom"/>
          </w:tcPr>
          <w:p w14:paraId="1AD7583A" w14:textId="77777777" w:rsidR="00110E1E" w:rsidRPr="00327EA5" w:rsidRDefault="00110E1E" w:rsidP="00691676">
            <w:pPr>
              <w:pStyle w:val="ListeParagraf"/>
              <w:numPr>
                <w:ilvl w:val="0"/>
                <w:numId w:val="4"/>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3400" w:type="dxa"/>
            <w:vAlign w:val="bottom"/>
          </w:tcPr>
          <w:p w14:paraId="52606E61" w14:textId="77777777" w:rsidR="00110E1E" w:rsidRPr="00327EA5" w:rsidRDefault="00110E1E" w:rsidP="002D4AB9">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5352" w:type="dxa"/>
            <w:tcBorders>
              <w:top w:val="dashSmallGap" w:sz="4" w:space="0" w:color="auto"/>
              <w:bottom w:val="dashSmallGap" w:sz="4" w:space="0" w:color="auto"/>
            </w:tcBorders>
            <w:vAlign w:val="bottom"/>
          </w:tcPr>
          <w:p w14:paraId="587759C0" w14:textId="406C283D" w:rsidR="00110E1E" w:rsidRPr="00327EA5" w:rsidRDefault="00110E1E" w:rsidP="002D4AB9">
            <w:pPr>
              <w:spacing w:line="360" w:lineRule="auto"/>
              <w:ind w:hanging="1084"/>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xml:space="preserve">: </w:t>
            </w:r>
            <w:r w:rsidR="00EF152D">
              <w:rPr>
                <w:rFonts w:ascii="Century Gothic" w:hAnsi="Century Gothic" w:cs="Century Gothic"/>
                <w:b/>
                <w:bCs/>
                <w:kern w:val="0"/>
                <w:sz w:val="20"/>
                <w:szCs w:val="20"/>
                <w:u w:val="none"/>
                <w:lang w:eastAsia="tr-TR"/>
              </w:rPr>
              <w:t>K.T. Belediyeler Birliği</w:t>
            </w:r>
          </w:p>
        </w:tc>
      </w:tr>
      <w:tr w:rsidR="00110E1E" w:rsidRPr="00327EA5" w14:paraId="71014A75" w14:textId="77777777">
        <w:tc>
          <w:tcPr>
            <w:tcW w:w="534" w:type="dxa"/>
            <w:vAlign w:val="bottom"/>
          </w:tcPr>
          <w:p w14:paraId="22B2FA98" w14:textId="77777777" w:rsidR="00110E1E" w:rsidRPr="00327EA5" w:rsidRDefault="00110E1E" w:rsidP="00691676">
            <w:pPr>
              <w:pStyle w:val="ListeParagraf"/>
              <w:numPr>
                <w:ilvl w:val="0"/>
                <w:numId w:val="4"/>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3400" w:type="dxa"/>
            <w:vAlign w:val="bottom"/>
          </w:tcPr>
          <w:p w14:paraId="47446AF7" w14:textId="20036088" w:rsidR="00110E1E" w:rsidRPr="00327EA5" w:rsidRDefault="00110E1E" w:rsidP="002D4AB9">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H</w:t>
            </w:r>
            <w:r w:rsidR="008C6DC2">
              <w:rPr>
                <w:rFonts w:ascii="Century Gothic" w:hAnsi="Century Gothic" w:cs="Century Gothic"/>
                <w:b/>
                <w:bCs/>
                <w:color w:val="000000"/>
                <w:sz w:val="20"/>
                <w:szCs w:val="20"/>
                <w:lang w:eastAsia="tr-TR"/>
              </w:rPr>
              <w:t>i</w:t>
            </w:r>
            <w:r>
              <w:rPr>
                <w:rFonts w:ascii="Century Gothic" w:hAnsi="Century Gothic" w:cs="Century Gothic"/>
                <w:b/>
                <w:bCs/>
                <w:color w:val="000000"/>
                <w:sz w:val="20"/>
                <w:szCs w:val="20"/>
                <w:lang w:eastAsia="tr-TR"/>
              </w:rPr>
              <w:t>zmet</w:t>
            </w:r>
            <w:r w:rsidRPr="00327EA5">
              <w:rPr>
                <w:rFonts w:ascii="Century Gothic" w:hAnsi="Century Gothic" w:cs="Century Gothic"/>
                <w:b/>
                <w:bCs/>
                <w:color w:val="000000"/>
                <w:sz w:val="20"/>
                <w:szCs w:val="20"/>
                <w:lang w:eastAsia="tr-TR"/>
              </w:rPr>
              <w:t xml:space="preserve"> Süresi</w:t>
            </w:r>
          </w:p>
        </w:tc>
        <w:tc>
          <w:tcPr>
            <w:tcW w:w="5352" w:type="dxa"/>
            <w:tcBorders>
              <w:top w:val="dashSmallGap" w:sz="4" w:space="0" w:color="auto"/>
              <w:bottom w:val="dashSmallGap" w:sz="4" w:space="0" w:color="auto"/>
            </w:tcBorders>
            <w:vAlign w:val="bottom"/>
          </w:tcPr>
          <w:p w14:paraId="26C86617" w14:textId="77777777" w:rsidR="00110E1E" w:rsidRPr="00327EA5" w:rsidRDefault="00A604EE" w:rsidP="00A11C8C">
            <w:pPr>
              <w:spacing w:line="360" w:lineRule="auto"/>
              <w:ind w:hanging="1084"/>
              <w:jc w:val="left"/>
              <w:rPr>
                <w:rFonts w:ascii="Century Gothic" w:hAnsi="Century Gothic" w:cs="Century Gothic"/>
                <w:b/>
                <w:bCs/>
                <w:kern w:val="0"/>
                <w:sz w:val="20"/>
                <w:szCs w:val="20"/>
                <w:u w:val="none"/>
                <w:lang w:eastAsia="tr-TR"/>
              </w:rPr>
            </w:pPr>
            <w:proofErr w:type="gramStart"/>
            <w:r>
              <w:rPr>
                <w:rFonts w:ascii="Century Gothic" w:hAnsi="Century Gothic" w:cs="Century Gothic"/>
                <w:b/>
                <w:bCs/>
                <w:kern w:val="0"/>
                <w:sz w:val="20"/>
                <w:szCs w:val="20"/>
                <w:u w:val="none"/>
                <w:lang w:eastAsia="tr-TR"/>
              </w:rPr>
              <w:t>:En</w:t>
            </w:r>
            <w:proofErr w:type="gramEnd"/>
            <w:r>
              <w:rPr>
                <w:rFonts w:ascii="Century Gothic" w:hAnsi="Century Gothic" w:cs="Century Gothic"/>
                <w:b/>
                <w:bCs/>
                <w:kern w:val="0"/>
                <w:sz w:val="20"/>
                <w:szCs w:val="20"/>
                <w:u w:val="none"/>
                <w:lang w:eastAsia="tr-TR"/>
              </w:rPr>
              <w:t xml:space="preserve"> </w:t>
            </w:r>
            <w:r w:rsidR="00110E1E" w:rsidRPr="00E45D98">
              <w:rPr>
                <w:rFonts w:ascii="Century Gothic" w:hAnsi="Century Gothic" w:cs="Century Gothic"/>
                <w:b/>
                <w:bCs/>
                <w:kern w:val="0"/>
                <w:sz w:val="20"/>
                <w:szCs w:val="20"/>
                <w:u w:val="none"/>
                <w:lang w:eastAsia="tr-TR"/>
              </w:rPr>
              <w:t xml:space="preserve"> geç </w:t>
            </w:r>
            <w:r w:rsidR="00E45D98" w:rsidRPr="00E45D98">
              <w:rPr>
                <w:rFonts w:ascii="Century Gothic" w:hAnsi="Century Gothic" w:cs="Century Gothic"/>
                <w:b/>
                <w:bCs/>
                <w:kern w:val="0"/>
                <w:sz w:val="20"/>
                <w:szCs w:val="20"/>
                <w:u w:val="none"/>
                <w:lang w:eastAsia="tr-TR"/>
              </w:rPr>
              <w:t xml:space="preserve">30 </w:t>
            </w:r>
            <w:r w:rsidR="003E3C36">
              <w:rPr>
                <w:rFonts w:ascii="Century Gothic" w:hAnsi="Century Gothic" w:cs="Century Gothic"/>
                <w:b/>
                <w:bCs/>
                <w:kern w:val="0"/>
                <w:sz w:val="20"/>
                <w:szCs w:val="20"/>
                <w:u w:val="none"/>
                <w:lang w:eastAsia="tr-TR"/>
              </w:rPr>
              <w:t>takvim</w:t>
            </w:r>
            <w:r w:rsidR="00110E1E" w:rsidRPr="00E45D98">
              <w:rPr>
                <w:rFonts w:ascii="Century Gothic" w:hAnsi="Century Gothic" w:cs="Century Gothic"/>
                <w:b/>
                <w:bCs/>
                <w:kern w:val="0"/>
                <w:sz w:val="20"/>
                <w:szCs w:val="20"/>
                <w:u w:val="none"/>
                <w:lang w:eastAsia="tr-TR"/>
              </w:rPr>
              <w:t xml:space="preserve"> içerisinde teslim</w:t>
            </w:r>
            <w:r>
              <w:rPr>
                <w:rFonts w:ascii="Century Gothic" w:hAnsi="Century Gothic" w:cs="Century Gothic"/>
                <w:b/>
                <w:bCs/>
                <w:kern w:val="0"/>
                <w:sz w:val="20"/>
                <w:szCs w:val="20"/>
                <w:u w:val="none"/>
                <w:lang w:eastAsia="tr-TR"/>
              </w:rPr>
              <w:t xml:space="preserve"> </w:t>
            </w:r>
            <w:r w:rsidR="003E3C36">
              <w:rPr>
                <w:rFonts w:ascii="Century Gothic" w:hAnsi="Century Gothic" w:cs="Century Gothic"/>
                <w:b/>
                <w:bCs/>
                <w:kern w:val="0"/>
                <w:sz w:val="20"/>
                <w:szCs w:val="20"/>
                <w:u w:val="none"/>
                <w:lang w:eastAsia="tr-TR"/>
              </w:rPr>
              <w:t>(sözleşme imza tarihinden itibaren)</w:t>
            </w:r>
          </w:p>
        </w:tc>
      </w:tr>
      <w:tr w:rsidR="00A87C55" w:rsidRPr="00327EA5" w14:paraId="0D086408" w14:textId="77777777">
        <w:tc>
          <w:tcPr>
            <w:tcW w:w="534" w:type="dxa"/>
            <w:vAlign w:val="bottom"/>
          </w:tcPr>
          <w:p w14:paraId="59925CFE" w14:textId="77777777" w:rsidR="00A87C55" w:rsidRPr="00327EA5" w:rsidRDefault="00A87C55" w:rsidP="00691676">
            <w:pPr>
              <w:pStyle w:val="ListeParagraf"/>
              <w:numPr>
                <w:ilvl w:val="0"/>
                <w:numId w:val="4"/>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3400" w:type="dxa"/>
            <w:vAlign w:val="bottom"/>
          </w:tcPr>
          <w:p w14:paraId="5F066B17" w14:textId="77777777" w:rsidR="00A87C55" w:rsidRPr="00876693" w:rsidRDefault="00A87C55" w:rsidP="002D4AB9">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876693">
              <w:rPr>
                <w:rFonts w:ascii="Century Gothic" w:hAnsi="Century Gothic" w:cs="Century Gothic"/>
                <w:b/>
                <w:bCs/>
                <w:color w:val="000000"/>
                <w:sz w:val="20"/>
                <w:szCs w:val="20"/>
                <w:lang w:eastAsia="tr-TR"/>
              </w:rPr>
              <w:t>Tahmini Keşif Bedeli</w:t>
            </w:r>
          </w:p>
        </w:tc>
        <w:tc>
          <w:tcPr>
            <w:tcW w:w="5352" w:type="dxa"/>
            <w:tcBorders>
              <w:top w:val="dashSmallGap" w:sz="4" w:space="0" w:color="auto"/>
              <w:bottom w:val="dashSmallGap" w:sz="4" w:space="0" w:color="auto"/>
            </w:tcBorders>
            <w:vAlign w:val="bottom"/>
          </w:tcPr>
          <w:p w14:paraId="14474400" w14:textId="4CBB3F3B" w:rsidR="00A87C55" w:rsidRPr="00876693" w:rsidRDefault="00A87C55" w:rsidP="00A604EE">
            <w:pPr>
              <w:spacing w:line="360" w:lineRule="auto"/>
              <w:ind w:hanging="1084"/>
              <w:jc w:val="left"/>
              <w:rPr>
                <w:rFonts w:ascii="Century Gothic" w:hAnsi="Century Gothic" w:cs="Century Gothic"/>
                <w:b/>
                <w:bCs/>
                <w:kern w:val="0"/>
                <w:sz w:val="20"/>
                <w:szCs w:val="20"/>
                <w:u w:val="none"/>
                <w:lang w:eastAsia="tr-TR"/>
              </w:rPr>
            </w:pPr>
            <w:r w:rsidRPr="00876693">
              <w:rPr>
                <w:rFonts w:ascii="Century Gothic" w:hAnsi="Century Gothic" w:cs="Century Gothic"/>
                <w:b/>
                <w:bCs/>
                <w:kern w:val="0"/>
                <w:sz w:val="20"/>
                <w:szCs w:val="20"/>
                <w:u w:val="none"/>
                <w:lang w:eastAsia="tr-TR"/>
              </w:rPr>
              <w:t>:</w:t>
            </w:r>
            <w:r w:rsidR="00542CE1">
              <w:rPr>
                <w:rFonts w:ascii="Century Gothic" w:hAnsi="Century Gothic" w:cs="Century Gothic"/>
                <w:b/>
                <w:bCs/>
                <w:kern w:val="0"/>
                <w:sz w:val="20"/>
                <w:szCs w:val="20"/>
                <w:u w:val="none"/>
                <w:lang w:eastAsia="tr-TR"/>
              </w:rPr>
              <w:t xml:space="preserve"> 180.000 EURO (KDV Hariç)</w:t>
            </w:r>
          </w:p>
        </w:tc>
      </w:tr>
    </w:tbl>
    <w:p w14:paraId="15F24AF2" w14:textId="77777777" w:rsidR="00110E1E" w:rsidRDefault="00110E1E" w:rsidP="00691676">
      <w:pPr>
        <w:pStyle w:val="ListeParagraf"/>
        <w:tabs>
          <w:tab w:val="left" w:pos="567"/>
          <w:tab w:val="left" w:leader="dot" w:pos="8505"/>
          <w:tab w:val="left" w:leader="dot" w:pos="9072"/>
        </w:tabs>
        <w:spacing w:line="360" w:lineRule="auto"/>
        <w:ind w:left="716" w:firstLine="0"/>
        <w:jc w:val="center"/>
        <w:rPr>
          <w:rFonts w:ascii="Century Gothic" w:hAnsi="Century Gothic" w:cs="Century Gothic"/>
          <w:color w:val="000000"/>
          <w:sz w:val="20"/>
          <w:szCs w:val="20"/>
        </w:rPr>
      </w:pPr>
    </w:p>
    <w:p w14:paraId="0B31D6B2" w14:textId="77777777" w:rsidR="00110E1E" w:rsidRPr="00DB3A52" w:rsidRDefault="00110E1E" w:rsidP="002D4AB9">
      <w:pPr>
        <w:pStyle w:val="ListeParagraf"/>
        <w:numPr>
          <w:ilvl w:val="1"/>
          <w:numId w:val="3"/>
        </w:numPr>
        <w:ind w:left="715" w:hanging="431"/>
        <w:jc w:val="left"/>
        <w:rPr>
          <w:rFonts w:ascii="Century Gothic" w:hAnsi="Century Gothic" w:cs="Century Gothic"/>
          <w:color w:val="000000"/>
          <w:sz w:val="16"/>
          <w:szCs w:val="16"/>
        </w:rPr>
      </w:pPr>
      <w:r w:rsidRPr="002B0C34">
        <w:rPr>
          <w:rFonts w:ascii="Century Gothic" w:hAnsi="Century Gothic" w:cs="Century Gothic"/>
          <w:color w:val="000000"/>
          <w:sz w:val="20"/>
          <w:szCs w:val="20"/>
        </w:rPr>
        <w:t xml:space="preserve">Teslim süresi ihale makamı tarafından belirtilmiştir. İsteklinin mali teklif formunda belirteceği teslim süresi yukarıda (e) maddesinde belirtilen süreden fazla olması halinde teklif değerlendirme dışı bırakılmaz. İhale makamı ile ihaleyi kazanan </w:t>
      </w:r>
      <w:r>
        <w:rPr>
          <w:rFonts w:ascii="Century Gothic" w:hAnsi="Century Gothic" w:cs="Century Gothic"/>
          <w:color w:val="000000"/>
          <w:sz w:val="20"/>
          <w:szCs w:val="20"/>
        </w:rPr>
        <w:t>katılımcı</w:t>
      </w:r>
      <w:r w:rsidRPr="002B0C34">
        <w:rPr>
          <w:rFonts w:ascii="Century Gothic" w:hAnsi="Century Gothic" w:cs="Century Gothic"/>
          <w:color w:val="000000"/>
          <w:sz w:val="20"/>
          <w:szCs w:val="20"/>
        </w:rPr>
        <w:t xml:space="preserve"> sözleşmenin imzalanması esnasında teslim süresi konusunda mutabakata varacakları teslim tarihi sözleşmeye koyulur.</w:t>
      </w:r>
    </w:p>
    <w:p w14:paraId="120627A9" w14:textId="77777777" w:rsidR="00110E1E" w:rsidRDefault="00110E1E" w:rsidP="00691676">
      <w:pPr>
        <w:jc w:val="center"/>
        <w:rPr>
          <w:rFonts w:ascii="Century Gothic" w:hAnsi="Century Gothic" w:cs="Century Gothic"/>
          <w:color w:val="000000"/>
          <w:sz w:val="16"/>
          <w:szCs w:val="16"/>
        </w:rPr>
      </w:pPr>
    </w:p>
    <w:p w14:paraId="112C2C54" w14:textId="77777777" w:rsidR="00110E1E" w:rsidRDefault="00110E1E" w:rsidP="00691676">
      <w:pPr>
        <w:jc w:val="center"/>
        <w:rPr>
          <w:rFonts w:ascii="Century Gothic" w:hAnsi="Century Gothic" w:cs="Century Gothic"/>
          <w:color w:val="000000"/>
          <w:sz w:val="16"/>
          <w:szCs w:val="16"/>
        </w:rPr>
      </w:pPr>
    </w:p>
    <w:p w14:paraId="66AD5340" w14:textId="77777777" w:rsidR="00110E1E" w:rsidRDefault="00110E1E" w:rsidP="00691676">
      <w:pPr>
        <w:jc w:val="center"/>
        <w:rPr>
          <w:rFonts w:ascii="Century Gothic" w:hAnsi="Century Gothic" w:cs="Century Gothic"/>
          <w:color w:val="000000"/>
          <w:sz w:val="16"/>
          <w:szCs w:val="16"/>
        </w:rPr>
      </w:pPr>
    </w:p>
    <w:p w14:paraId="225FBC0F" w14:textId="77777777" w:rsidR="00110E1E" w:rsidRDefault="00110E1E" w:rsidP="00691676">
      <w:pPr>
        <w:jc w:val="center"/>
        <w:rPr>
          <w:rFonts w:ascii="Century Gothic" w:hAnsi="Century Gothic" w:cs="Century Gothic"/>
          <w:color w:val="000000"/>
          <w:sz w:val="16"/>
          <w:szCs w:val="16"/>
        </w:rPr>
      </w:pPr>
    </w:p>
    <w:p w14:paraId="4DBE3DF3" w14:textId="77777777" w:rsidR="00110E1E" w:rsidRDefault="00110E1E" w:rsidP="00691676">
      <w:pPr>
        <w:jc w:val="center"/>
        <w:rPr>
          <w:rFonts w:ascii="Century Gothic" w:hAnsi="Century Gothic" w:cs="Century Gothic"/>
          <w:color w:val="000000"/>
          <w:sz w:val="16"/>
          <w:szCs w:val="16"/>
        </w:rPr>
      </w:pPr>
    </w:p>
    <w:p w14:paraId="165B7D74" w14:textId="77777777" w:rsidR="00110E1E" w:rsidRPr="00DB3A52" w:rsidRDefault="00110E1E" w:rsidP="00691676">
      <w:pPr>
        <w:jc w:val="center"/>
        <w:rPr>
          <w:rFonts w:ascii="Century Gothic" w:hAnsi="Century Gothic" w:cs="Century Gothic"/>
          <w:color w:val="000000"/>
          <w:sz w:val="16"/>
          <w:szCs w:val="16"/>
        </w:rPr>
      </w:pPr>
    </w:p>
    <w:p w14:paraId="4EE88D60" w14:textId="77777777" w:rsidR="00110E1E" w:rsidRPr="00A43B4B" w:rsidRDefault="00110E1E" w:rsidP="002D4AB9">
      <w:pPr>
        <w:pStyle w:val="ListeParagraf"/>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106"/>
        <w:gridCol w:w="428"/>
        <w:gridCol w:w="3294"/>
        <w:gridCol w:w="106"/>
        <w:gridCol w:w="4652"/>
        <w:gridCol w:w="106"/>
      </w:tblGrid>
      <w:tr w:rsidR="00110E1E" w:rsidRPr="00327EA5" w14:paraId="0BAAB1DA" w14:textId="77777777">
        <w:trPr>
          <w:gridBefore w:val="1"/>
          <w:wBefore w:w="106" w:type="dxa"/>
        </w:trPr>
        <w:tc>
          <w:tcPr>
            <w:tcW w:w="428" w:type="dxa"/>
            <w:vAlign w:val="center"/>
          </w:tcPr>
          <w:p w14:paraId="4A848B98" w14:textId="77777777" w:rsidR="00110E1E" w:rsidRPr="00327EA5" w:rsidRDefault="00110E1E" w:rsidP="00691676">
            <w:pPr>
              <w:pStyle w:val="ListeParagraf"/>
              <w:numPr>
                <w:ilvl w:val="0"/>
                <w:numId w:val="14"/>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3400" w:type="dxa"/>
            <w:gridSpan w:val="2"/>
            <w:vAlign w:val="center"/>
          </w:tcPr>
          <w:p w14:paraId="59EC1963" w14:textId="77777777" w:rsidR="00110E1E" w:rsidRPr="00327EA5" w:rsidRDefault="00110E1E" w:rsidP="002D4AB9">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p>
          <w:p w14:paraId="5196DCA1" w14:textId="77777777" w:rsidR="00110E1E" w:rsidRPr="00327EA5" w:rsidRDefault="00110E1E" w:rsidP="002D4AB9">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kayıt Numarası</w:t>
            </w:r>
          </w:p>
        </w:tc>
        <w:tc>
          <w:tcPr>
            <w:tcW w:w="4758" w:type="dxa"/>
            <w:gridSpan w:val="2"/>
            <w:vAlign w:val="center"/>
          </w:tcPr>
          <w:p w14:paraId="239AFB62" w14:textId="596DF59C" w:rsidR="00110E1E" w:rsidRPr="00E754B7" w:rsidRDefault="00110E1E" w:rsidP="00A11C8C">
            <w:pPr>
              <w:jc w:val="left"/>
              <w:rPr>
                <w:rFonts w:ascii="Century Gothic" w:hAnsi="Century Gothic" w:cs="Century Gothic"/>
                <w:b/>
                <w:bCs/>
                <w:kern w:val="0"/>
                <w:sz w:val="20"/>
                <w:szCs w:val="20"/>
                <w:u w:val="none"/>
                <w:lang w:eastAsia="tr-TR"/>
              </w:rPr>
            </w:pPr>
            <w:r w:rsidRPr="00484044">
              <w:rPr>
                <w:rFonts w:ascii="Century Gothic" w:hAnsi="Century Gothic" w:cs="Century Gothic"/>
                <w:b/>
                <w:bCs/>
                <w:kern w:val="0"/>
                <w:sz w:val="20"/>
                <w:szCs w:val="20"/>
                <w:u w:val="none"/>
                <w:lang w:eastAsia="tr-TR"/>
              </w:rPr>
              <w:t xml:space="preserve">: </w:t>
            </w:r>
            <w:proofErr w:type="gramStart"/>
            <w:r w:rsidR="00A456B5" w:rsidRPr="00484044">
              <w:rPr>
                <w:rFonts w:ascii="Century Gothic" w:hAnsi="Century Gothic" w:cs="Century Gothic"/>
                <w:b/>
                <w:bCs/>
                <w:kern w:val="0"/>
                <w:sz w:val="20"/>
                <w:szCs w:val="20"/>
                <w:u w:val="none"/>
                <w:lang w:eastAsia="tr-TR"/>
              </w:rPr>
              <w:t>İ.D.K  0</w:t>
            </w:r>
            <w:r w:rsidR="00F77D8A">
              <w:rPr>
                <w:rFonts w:ascii="Century Gothic" w:hAnsi="Century Gothic" w:cs="Century Gothic"/>
                <w:b/>
                <w:bCs/>
                <w:kern w:val="0"/>
                <w:sz w:val="20"/>
                <w:szCs w:val="20"/>
                <w:u w:val="none"/>
                <w:lang w:eastAsia="tr-TR"/>
              </w:rPr>
              <w:t>01</w:t>
            </w:r>
            <w:proofErr w:type="gramEnd"/>
            <w:r w:rsidRPr="00484044">
              <w:rPr>
                <w:rFonts w:ascii="Century Gothic" w:hAnsi="Century Gothic" w:cs="Century Gothic"/>
                <w:b/>
                <w:bCs/>
                <w:kern w:val="0"/>
                <w:sz w:val="20"/>
                <w:szCs w:val="20"/>
                <w:u w:val="none"/>
                <w:lang w:eastAsia="tr-TR"/>
              </w:rPr>
              <w:t xml:space="preserve"> / 20</w:t>
            </w:r>
            <w:r w:rsidR="008D1588" w:rsidRPr="00484044">
              <w:rPr>
                <w:rFonts w:ascii="Century Gothic" w:hAnsi="Century Gothic" w:cs="Century Gothic"/>
                <w:b/>
                <w:bCs/>
                <w:kern w:val="0"/>
                <w:sz w:val="20"/>
                <w:szCs w:val="20"/>
                <w:u w:val="none"/>
                <w:lang w:eastAsia="tr-TR"/>
              </w:rPr>
              <w:t>2</w:t>
            </w:r>
            <w:r w:rsidR="00F77D8A">
              <w:rPr>
                <w:rFonts w:ascii="Century Gothic" w:hAnsi="Century Gothic" w:cs="Century Gothic"/>
                <w:b/>
                <w:bCs/>
                <w:kern w:val="0"/>
                <w:sz w:val="20"/>
                <w:szCs w:val="20"/>
                <w:u w:val="none"/>
                <w:lang w:eastAsia="tr-TR"/>
              </w:rPr>
              <w:t>5</w:t>
            </w:r>
          </w:p>
        </w:tc>
      </w:tr>
      <w:tr w:rsidR="00110E1E" w:rsidRPr="00327EA5" w14:paraId="6E40517A" w14:textId="77777777">
        <w:trPr>
          <w:gridAfter w:val="1"/>
          <w:wAfter w:w="106" w:type="dxa"/>
        </w:trPr>
        <w:tc>
          <w:tcPr>
            <w:tcW w:w="534" w:type="dxa"/>
            <w:gridSpan w:val="2"/>
            <w:vAlign w:val="center"/>
          </w:tcPr>
          <w:p w14:paraId="2E75A41B" w14:textId="77777777" w:rsidR="00110E1E" w:rsidRPr="00327EA5" w:rsidRDefault="00110E1E" w:rsidP="00691676">
            <w:pPr>
              <w:pStyle w:val="ListeParagraf"/>
              <w:numPr>
                <w:ilvl w:val="0"/>
                <w:numId w:val="14"/>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3294" w:type="dxa"/>
            <w:vAlign w:val="center"/>
          </w:tcPr>
          <w:p w14:paraId="72256437" w14:textId="77777777" w:rsidR="00110E1E" w:rsidRPr="00327EA5" w:rsidRDefault="00110E1E" w:rsidP="002D4AB9">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gridSpan w:val="2"/>
            <w:vAlign w:val="center"/>
          </w:tcPr>
          <w:p w14:paraId="1F828BF7" w14:textId="77777777" w:rsidR="00110E1E" w:rsidRPr="00327EA5" w:rsidRDefault="00110E1E" w:rsidP="002D4AB9">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Pr>
                <w:rFonts w:ascii="Century Gothic" w:hAnsi="Century Gothic" w:cs="Century Gothic"/>
                <w:b/>
                <w:bCs/>
                <w:kern w:val="0"/>
                <w:sz w:val="20"/>
                <w:szCs w:val="20"/>
                <w:u w:val="none"/>
                <w:lang w:eastAsia="tr-TR"/>
              </w:rPr>
              <w:t>Açık Usul (Kapalı Zarf)</w:t>
            </w:r>
          </w:p>
        </w:tc>
      </w:tr>
      <w:tr w:rsidR="00110E1E" w:rsidRPr="00327EA5" w14:paraId="1AEEF111" w14:textId="77777777">
        <w:trPr>
          <w:gridAfter w:val="1"/>
          <w:wAfter w:w="106" w:type="dxa"/>
        </w:trPr>
        <w:tc>
          <w:tcPr>
            <w:tcW w:w="534" w:type="dxa"/>
            <w:gridSpan w:val="2"/>
            <w:vAlign w:val="center"/>
          </w:tcPr>
          <w:p w14:paraId="3482B1DA" w14:textId="77777777" w:rsidR="00110E1E" w:rsidRPr="00327EA5" w:rsidRDefault="00110E1E" w:rsidP="00691676">
            <w:pPr>
              <w:pStyle w:val="ListeParagraf"/>
              <w:numPr>
                <w:ilvl w:val="0"/>
                <w:numId w:val="14"/>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3294" w:type="dxa"/>
            <w:vAlign w:val="center"/>
          </w:tcPr>
          <w:p w14:paraId="14EDCDD7" w14:textId="77777777" w:rsidR="00110E1E" w:rsidRPr="00327EA5" w:rsidRDefault="00110E1E" w:rsidP="002D4AB9">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gridSpan w:val="2"/>
            <w:vAlign w:val="center"/>
          </w:tcPr>
          <w:p w14:paraId="01FE7C30" w14:textId="0871BD3F" w:rsidR="00110E1E" w:rsidRPr="00327EA5" w:rsidRDefault="00110E1E" w:rsidP="002D4AB9">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F77D8A">
              <w:rPr>
                <w:rFonts w:ascii="Century Gothic" w:hAnsi="Century Gothic" w:cs="Century Gothic"/>
                <w:b/>
                <w:bCs/>
                <w:kern w:val="0"/>
                <w:sz w:val="20"/>
                <w:szCs w:val="20"/>
                <w:u w:val="none"/>
                <w:lang w:eastAsia="tr-TR"/>
              </w:rPr>
              <w:t>K.T. Belediyeler Birliği</w:t>
            </w:r>
          </w:p>
        </w:tc>
      </w:tr>
      <w:tr w:rsidR="00110E1E" w:rsidRPr="00327EA5" w14:paraId="0E47CEE9" w14:textId="77777777">
        <w:trPr>
          <w:gridAfter w:val="1"/>
          <w:wAfter w:w="106" w:type="dxa"/>
        </w:trPr>
        <w:tc>
          <w:tcPr>
            <w:tcW w:w="534" w:type="dxa"/>
            <w:gridSpan w:val="2"/>
            <w:vAlign w:val="center"/>
          </w:tcPr>
          <w:p w14:paraId="5BA2D26C" w14:textId="77777777" w:rsidR="00110E1E" w:rsidRPr="00327EA5" w:rsidRDefault="00110E1E" w:rsidP="00691676">
            <w:pPr>
              <w:pStyle w:val="ListeParagraf"/>
              <w:numPr>
                <w:ilvl w:val="0"/>
                <w:numId w:val="14"/>
              </w:numPr>
              <w:tabs>
                <w:tab w:val="left" w:pos="567"/>
                <w:tab w:val="left" w:leader="dot" w:pos="8505"/>
                <w:tab w:val="left" w:leader="dot" w:pos="9072"/>
              </w:tabs>
              <w:jc w:val="center"/>
              <w:rPr>
                <w:rFonts w:ascii="Century Gothic" w:hAnsi="Century Gothic" w:cs="Century Gothic"/>
                <w:b/>
                <w:bCs/>
                <w:color w:val="000000"/>
                <w:sz w:val="20"/>
                <w:szCs w:val="20"/>
                <w:lang w:eastAsia="tr-TR"/>
              </w:rPr>
            </w:pPr>
          </w:p>
        </w:tc>
        <w:tc>
          <w:tcPr>
            <w:tcW w:w="3294" w:type="dxa"/>
            <w:vAlign w:val="center"/>
          </w:tcPr>
          <w:p w14:paraId="106F6163" w14:textId="77777777" w:rsidR="00110E1E" w:rsidRPr="00327EA5" w:rsidRDefault="00110E1E" w:rsidP="002D4AB9">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gridSpan w:val="2"/>
            <w:vAlign w:val="center"/>
          </w:tcPr>
          <w:p w14:paraId="1BF7D8E0" w14:textId="6FC60032" w:rsidR="00110E1E" w:rsidRPr="00327EA5" w:rsidRDefault="00110E1E" w:rsidP="002D4AB9">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F77D8A">
              <w:rPr>
                <w:rFonts w:ascii="Century Gothic" w:hAnsi="Century Gothic" w:cs="Century Gothic"/>
                <w:b/>
                <w:bCs/>
                <w:kern w:val="0"/>
                <w:sz w:val="20"/>
                <w:szCs w:val="20"/>
                <w:u w:val="none"/>
                <w:lang w:eastAsia="tr-TR"/>
              </w:rPr>
              <w:t>K.T. Belediyeler Birli</w:t>
            </w:r>
            <w:r w:rsidR="00627F77">
              <w:rPr>
                <w:rFonts w:ascii="Century Gothic" w:hAnsi="Century Gothic" w:cs="Century Gothic"/>
                <w:b/>
                <w:bCs/>
                <w:kern w:val="0"/>
                <w:sz w:val="20"/>
                <w:szCs w:val="20"/>
                <w:u w:val="none"/>
                <w:lang w:eastAsia="tr-TR"/>
              </w:rPr>
              <w:t>k</w:t>
            </w:r>
            <w:r w:rsidR="00F77D8A">
              <w:rPr>
                <w:rFonts w:ascii="Century Gothic" w:hAnsi="Century Gothic" w:cs="Century Gothic"/>
                <w:b/>
                <w:bCs/>
                <w:kern w:val="0"/>
                <w:sz w:val="20"/>
                <w:szCs w:val="20"/>
                <w:u w:val="none"/>
                <w:lang w:eastAsia="tr-TR"/>
              </w:rPr>
              <w:t xml:space="preserve"> Merkez Binası</w:t>
            </w:r>
          </w:p>
        </w:tc>
      </w:tr>
    </w:tbl>
    <w:p w14:paraId="73D989B2" w14:textId="0AFB4C16" w:rsidR="00110E1E" w:rsidRPr="003C3E7E" w:rsidRDefault="00110E1E" w:rsidP="002D4AB9">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Teklifler en </w:t>
      </w:r>
      <w:r w:rsidRPr="003C3E7E">
        <w:rPr>
          <w:rFonts w:ascii="Century Gothic" w:hAnsi="Century Gothic" w:cs="Century Gothic"/>
          <w:color w:val="000000"/>
          <w:sz w:val="20"/>
          <w:szCs w:val="20"/>
        </w:rPr>
        <w:t xml:space="preserve">geç </w:t>
      </w:r>
      <w:r w:rsidR="00E86EC0">
        <w:rPr>
          <w:rFonts w:ascii="Century Gothic" w:hAnsi="Century Gothic" w:cs="Century Gothic"/>
          <w:color w:val="000000"/>
          <w:sz w:val="20"/>
          <w:szCs w:val="20"/>
        </w:rPr>
        <w:t>0</w:t>
      </w:r>
      <w:r w:rsidR="007031C8">
        <w:rPr>
          <w:rFonts w:ascii="Century Gothic" w:hAnsi="Century Gothic" w:cs="Century Gothic"/>
          <w:color w:val="000000"/>
          <w:sz w:val="20"/>
          <w:szCs w:val="20"/>
        </w:rPr>
        <w:t>7/</w:t>
      </w:r>
      <w:r w:rsidR="00E86EC0">
        <w:rPr>
          <w:rFonts w:ascii="Century Gothic" w:hAnsi="Century Gothic" w:cs="Century Gothic"/>
          <w:color w:val="000000"/>
          <w:sz w:val="20"/>
          <w:szCs w:val="20"/>
        </w:rPr>
        <w:t>0</w:t>
      </w:r>
      <w:r w:rsidR="007031C8">
        <w:rPr>
          <w:rFonts w:ascii="Century Gothic" w:hAnsi="Century Gothic" w:cs="Century Gothic"/>
          <w:color w:val="000000"/>
          <w:sz w:val="20"/>
          <w:szCs w:val="20"/>
        </w:rPr>
        <w:t>8/2025</w:t>
      </w:r>
      <w:r w:rsidRPr="003C3E7E">
        <w:rPr>
          <w:rFonts w:ascii="Century Gothic" w:hAnsi="Century Gothic" w:cs="Century Gothic"/>
          <w:color w:val="000000"/>
          <w:sz w:val="20"/>
          <w:szCs w:val="20"/>
        </w:rPr>
        <w:t xml:space="preserve"> ve </w:t>
      </w:r>
      <w:proofErr w:type="gramStart"/>
      <w:r w:rsidRPr="003C3E7E">
        <w:rPr>
          <w:rFonts w:ascii="Century Gothic" w:hAnsi="Century Gothic" w:cs="Century Gothic"/>
          <w:color w:val="000000"/>
          <w:sz w:val="20"/>
          <w:szCs w:val="20"/>
        </w:rPr>
        <w:t xml:space="preserve">saat  </w:t>
      </w:r>
      <w:r w:rsidRPr="003C3E7E">
        <w:rPr>
          <w:rFonts w:ascii="Century Gothic" w:hAnsi="Century Gothic" w:cs="Century Gothic"/>
          <w:b/>
          <w:bCs/>
          <w:color w:val="000000"/>
          <w:sz w:val="20"/>
          <w:szCs w:val="20"/>
        </w:rPr>
        <w:t>1</w:t>
      </w:r>
      <w:r w:rsidR="007031C8">
        <w:rPr>
          <w:rFonts w:ascii="Century Gothic" w:hAnsi="Century Gothic" w:cs="Century Gothic"/>
          <w:b/>
          <w:bCs/>
          <w:color w:val="000000"/>
          <w:sz w:val="20"/>
          <w:szCs w:val="20"/>
        </w:rPr>
        <w:t>2</w:t>
      </w:r>
      <w:r w:rsidRPr="003C3E7E">
        <w:rPr>
          <w:rFonts w:ascii="Century Gothic" w:hAnsi="Century Gothic" w:cs="Century Gothic"/>
          <w:b/>
          <w:bCs/>
          <w:color w:val="000000"/>
          <w:sz w:val="20"/>
          <w:szCs w:val="20"/>
        </w:rPr>
        <w:t>:00</w:t>
      </w:r>
      <w:proofErr w:type="gramEnd"/>
      <w:r w:rsidRPr="003C3E7E">
        <w:rPr>
          <w:rFonts w:ascii="Century Gothic" w:hAnsi="Century Gothic" w:cs="Century Gothic"/>
          <w:b/>
          <w:bCs/>
          <w:color w:val="000000"/>
          <w:sz w:val="20"/>
          <w:szCs w:val="20"/>
        </w:rPr>
        <w:t>’a</w:t>
      </w:r>
      <w:r w:rsidR="003C3E7E" w:rsidRPr="003C3E7E">
        <w:rPr>
          <w:rFonts w:ascii="Century Gothic" w:hAnsi="Century Gothic" w:cs="Century Gothic"/>
          <w:b/>
          <w:bCs/>
          <w:color w:val="000000"/>
          <w:sz w:val="20"/>
          <w:szCs w:val="20"/>
        </w:rPr>
        <w:t xml:space="preserve"> </w:t>
      </w:r>
      <w:r w:rsidRPr="003C3E7E">
        <w:rPr>
          <w:rFonts w:ascii="Century Gothic" w:hAnsi="Century Gothic" w:cs="Century Gothic"/>
          <w:color w:val="000000"/>
          <w:sz w:val="20"/>
          <w:szCs w:val="20"/>
        </w:rPr>
        <w:t xml:space="preserve">kadar </w:t>
      </w:r>
      <w:r w:rsidR="00F77D8A">
        <w:rPr>
          <w:rFonts w:ascii="Century Gothic" w:hAnsi="Century Gothic" w:cs="Century Gothic"/>
          <w:color w:val="000000"/>
          <w:sz w:val="20"/>
          <w:szCs w:val="20"/>
        </w:rPr>
        <w:t>K.T. Belediyeler Birliği</w:t>
      </w:r>
      <w:r w:rsidRPr="003C3E7E">
        <w:rPr>
          <w:rFonts w:ascii="Century Gothic" w:hAnsi="Century Gothic" w:cs="Century Gothic"/>
          <w:color w:val="000000"/>
          <w:sz w:val="20"/>
          <w:szCs w:val="20"/>
        </w:rPr>
        <w:t xml:space="preserve"> </w:t>
      </w:r>
      <w:r w:rsidR="00F77D8A">
        <w:rPr>
          <w:rFonts w:ascii="Century Gothic" w:hAnsi="Century Gothic" w:cs="Century Gothic"/>
          <w:color w:val="000000"/>
          <w:sz w:val="20"/>
          <w:szCs w:val="20"/>
        </w:rPr>
        <w:t xml:space="preserve">ana binasında </w:t>
      </w:r>
      <w:r w:rsidRPr="003C3E7E">
        <w:rPr>
          <w:rFonts w:ascii="Century Gothic" w:hAnsi="Century Gothic" w:cs="Century Gothic"/>
          <w:color w:val="000000"/>
          <w:sz w:val="20"/>
          <w:szCs w:val="20"/>
        </w:rPr>
        <w:t>bulunan ihale teklif kutusuna atılmalıdır.  Bu saatten sonra gelen teklifler kabul edilmez ve değerlendirmeye alınmaz.</w:t>
      </w:r>
    </w:p>
    <w:p w14:paraId="7B8475AF" w14:textId="77777777" w:rsidR="00110E1E" w:rsidRPr="003C3E7E" w:rsidRDefault="00110E1E" w:rsidP="002D4AB9">
      <w:pPr>
        <w:pStyle w:val="ListeParagraf"/>
        <w:numPr>
          <w:ilvl w:val="1"/>
          <w:numId w:val="3"/>
        </w:numPr>
        <w:spacing w:line="276" w:lineRule="auto"/>
        <w:rPr>
          <w:rFonts w:ascii="Century Gothic" w:hAnsi="Century Gothic" w:cs="Century Gothic"/>
          <w:b/>
          <w:bCs/>
          <w:color w:val="000000"/>
          <w:sz w:val="20"/>
          <w:szCs w:val="20"/>
        </w:rPr>
      </w:pPr>
      <w:r w:rsidRPr="003C3E7E">
        <w:rPr>
          <w:rFonts w:ascii="Century Gothic" w:hAnsi="Century Gothic" w:cs="Century Gothic"/>
          <w:color w:val="000000"/>
          <w:sz w:val="20"/>
          <w:szCs w:val="20"/>
        </w:rPr>
        <w:t>Verilen teklifler, zeyilname düzenlenmesi hali hariç, herhangi bir sebeple geri alınamaz.</w:t>
      </w:r>
    </w:p>
    <w:p w14:paraId="23A3BCE0" w14:textId="77777777" w:rsidR="00110E1E" w:rsidRPr="003C3E7E" w:rsidRDefault="00110E1E" w:rsidP="002D4AB9">
      <w:pPr>
        <w:pStyle w:val="ListeParagraf"/>
        <w:numPr>
          <w:ilvl w:val="0"/>
          <w:numId w:val="3"/>
        </w:numPr>
        <w:spacing w:line="276" w:lineRule="auto"/>
        <w:jc w:val="left"/>
        <w:rPr>
          <w:rFonts w:ascii="Century Gothic" w:hAnsi="Century Gothic" w:cs="Century Gothic"/>
          <w:b/>
          <w:bCs/>
          <w:color w:val="000000"/>
          <w:sz w:val="20"/>
          <w:szCs w:val="20"/>
        </w:rPr>
      </w:pPr>
      <w:r w:rsidRPr="003C3E7E">
        <w:rPr>
          <w:rFonts w:ascii="Century Gothic" w:hAnsi="Century Gothic" w:cs="Century Gothic"/>
          <w:b/>
          <w:bCs/>
          <w:color w:val="000000"/>
          <w:sz w:val="20"/>
          <w:szCs w:val="20"/>
        </w:rPr>
        <w:t>İhale Dokümanının Görülmesi ve Temini</w:t>
      </w:r>
    </w:p>
    <w:p w14:paraId="5B91B26B" w14:textId="77777777" w:rsidR="00110E1E" w:rsidRPr="003C3E7E" w:rsidRDefault="00110E1E" w:rsidP="002D4AB9">
      <w:pPr>
        <w:pStyle w:val="ListeParagraf"/>
        <w:numPr>
          <w:ilvl w:val="1"/>
          <w:numId w:val="3"/>
        </w:numPr>
        <w:spacing w:line="276" w:lineRule="auto"/>
        <w:jc w:val="left"/>
        <w:rPr>
          <w:rFonts w:ascii="Century Gothic" w:hAnsi="Century Gothic" w:cs="Century Gothic"/>
          <w:color w:val="000000"/>
          <w:sz w:val="20"/>
          <w:szCs w:val="20"/>
        </w:rPr>
      </w:pPr>
      <w:r w:rsidRPr="003C3E7E">
        <w:rPr>
          <w:rFonts w:ascii="Century Gothic" w:hAnsi="Century Gothic" w:cs="Century Gothic"/>
          <w:color w:val="000000"/>
          <w:sz w:val="20"/>
          <w:szCs w:val="20"/>
        </w:rPr>
        <w:t xml:space="preserve">İhale dokümanı aşağıda belirtilen adreste ve Merkezi İhale Komisyonu internet sayfası üzerinden bedelsiz olarak görülebilir. Ancak, ihaleye teklif verecek olanların, İdarece </w:t>
      </w:r>
      <w:proofErr w:type="gramStart"/>
      <w:r w:rsidRPr="003C3E7E">
        <w:rPr>
          <w:rFonts w:ascii="Century Gothic" w:hAnsi="Century Gothic" w:cs="Century Gothic"/>
          <w:color w:val="000000"/>
          <w:sz w:val="20"/>
          <w:szCs w:val="20"/>
        </w:rPr>
        <w:t>onaylı  ihale</w:t>
      </w:r>
      <w:proofErr w:type="gramEnd"/>
      <w:r w:rsidRPr="003C3E7E">
        <w:rPr>
          <w:rFonts w:ascii="Century Gothic" w:hAnsi="Century Gothic" w:cs="Century Gothic"/>
          <w:color w:val="000000"/>
          <w:sz w:val="20"/>
          <w:szCs w:val="20"/>
        </w:rPr>
        <w:t xml:space="preserve"> dokümanını satın alması zorunludur.</w:t>
      </w:r>
    </w:p>
    <w:tbl>
      <w:tblPr>
        <w:tblW w:w="9193" w:type="dxa"/>
        <w:tblInd w:w="-106" w:type="dxa"/>
        <w:tblLook w:val="00A0" w:firstRow="1" w:lastRow="0" w:firstColumn="1" w:lastColumn="0" w:noHBand="0" w:noVBand="0"/>
      </w:tblPr>
      <w:tblGrid>
        <w:gridCol w:w="427"/>
        <w:gridCol w:w="5251"/>
        <w:gridCol w:w="3515"/>
      </w:tblGrid>
      <w:tr w:rsidR="00110E1E" w:rsidRPr="003C3E7E" w14:paraId="052F0BDD" w14:textId="77777777">
        <w:trPr>
          <w:trHeight w:val="337"/>
        </w:trPr>
        <w:tc>
          <w:tcPr>
            <w:tcW w:w="427" w:type="dxa"/>
          </w:tcPr>
          <w:p w14:paraId="7F7692ED" w14:textId="77777777" w:rsidR="00110E1E" w:rsidRPr="003C3E7E" w:rsidRDefault="00110E1E" w:rsidP="00691676">
            <w:pPr>
              <w:pStyle w:val="ListeParagraf"/>
              <w:numPr>
                <w:ilvl w:val="0"/>
                <w:numId w:val="5"/>
              </w:numPr>
              <w:spacing w:line="276" w:lineRule="auto"/>
              <w:jc w:val="center"/>
              <w:rPr>
                <w:rFonts w:ascii="Century Gothic" w:hAnsi="Century Gothic" w:cs="Century Gothic"/>
                <w:sz w:val="20"/>
                <w:szCs w:val="20"/>
              </w:rPr>
            </w:pPr>
          </w:p>
        </w:tc>
        <w:tc>
          <w:tcPr>
            <w:tcW w:w="5251" w:type="dxa"/>
            <w:vAlign w:val="bottom"/>
          </w:tcPr>
          <w:p w14:paraId="02EF890F" w14:textId="1F9820E5" w:rsidR="00110E1E" w:rsidRPr="003C3E7E" w:rsidRDefault="00110E1E" w:rsidP="002D4AB9">
            <w:pPr>
              <w:spacing w:line="276" w:lineRule="auto"/>
              <w:ind w:left="33" w:hanging="33"/>
              <w:jc w:val="left"/>
              <w:rPr>
                <w:rFonts w:ascii="Century Gothic" w:hAnsi="Century Gothic" w:cs="Century Gothic"/>
                <w:b/>
                <w:bCs/>
                <w:sz w:val="20"/>
                <w:szCs w:val="20"/>
                <w:u w:val="none"/>
              </w:rPr>
            </w:pPr>
            <w:r w:rsidRPr="003C3E7E">
              <w:rPr>
                <w:rFonts w:ascii="Century Gothic" w:hAnsi="Century Gothic" w:cs="Century Gothic"/>
                <w:b/>
                <w:bCs/>
                <w:kern w:val="0"/>
                <w:sz w:val="20"/>
                <w:szCs w:val="20"/>
                <w:u w:val="none"/>
              </w:rPr>
              <w:t>İhale</w:t>
            </w:r>
            <w:r w:rsidR="00F93B23">
              <w:rPr>
                <w:rFonts w:ascii="Century Gothic" w:hAnsi="Century Gothic" w:cs="Century Gothic"/>
                <w:b/>
                <w:bCs/>
                <w:kern w:val="0"/>
                <w:sz w:val="20"/>
                <w:szCs w:val="20"/>
                <w:u w:val="none"/>
              </w:rPr>
              <w:t xml:space="preserve"> </w:t>
            </w:r>
            <w:r w:rsidRPr="003C3E7E">
              <w:rPr>
                <w:rFonts w:ascii="Century Gothic" w:hAnsi="Century Gothic" w:cs="Century Gothic"/>
                <w:b/>
                <w:bCs/>
                <w:kern w:val="0"/>
                <w:sz w:val="20"/>
                <w:szCs w:val="20"/>
                <w:u w:val="none"/>
              </w:rPr>
              <w:t>Dokümanının Görülebileceği Yer</w:t>
            </w:r>
          </w:p>
        </w:tc>
        <w:tc>
          <w:tcPr>
            <w:tcW w:w="3515" w:type="dxa"/>
            <w:tcBorders>
              <w:bottom w:val="dashSmallGap" w:sz="4" w:space="0" w:color="auto"/>
            </w:tcBorders>
            <w:vAlign w:val="bottom"/>
          </w:tcPr>
          <w:p w14:paraId="3A69BAC6" w14:textId="01797A80" w:rsidR="00110E1E" w:rsidRPr="003C3E7E" w:rsidRDefault="00110E1E" w:rsidP="002D4AB9">
            <w:pPr>
              <w:pStyle w:val="ListeParagraf"/>
              <w:ind w:left="0" w:firstLine="0"/>
              <w:jc w:val="left"/>
              <w:rPr>
                <w:rFonts w:ascii="Century Gothic" w:hAnsi="Century Gothic" w:cs="Century Gothic"/>
                <w:sz w:val="20"/>
                <w:szCs w:val="20"/>
              </w:rPr>
            </w:pPr>
            <w:r w:rsidRPr="003C3E7E">
              <w:rPr>
                <w:rFonts w:ascii="Century Gothic" w:hAnsi="Century Gothic" w:cs="Century Gothic"/>
                <w:sz w:val="20"/>
                <w:szCs w:val="20"/>
              </w:rPr>
              <w:t xml:space="preserve">: </w:t>
            </w:r>
            <w:r w:rsidR="00820553">
              <w:rPr>
                <w:rFonts w:ascii="Century Gothic" w:hAnsi="Century Gothic" w:cs="Century Gothic"/>
                <w:sz w:val="20"/>
                <w:szCs w:val="20"/>
              </w:rPr>
              <w:t>K.T. Belediyeler Birliği</w:t>
            </w:r>
          </w:p>
        </w:tc>
      </w:tr>
      <w:tr w:rsidR="00110E1E" w:rsidRPr="00327EA5" w14:paraId="781843FA" w14:textId="77777777">
        <w:trPr>
          <w:trHeight w:val="321"/>
        </w:trPr>
        <w:tc>
          <w:tcPr>
            <w:tcW w:w="427" w:type="dxa"/>
          </w:tcPr>
          <w:p w14:paraId="78E6BDCD" w14:textId="77777777" w:rsidR="00110E1E" w:rsidRPr="003C3E7E" w:rsidRDefault="00110E1E" w:rsidP="00691676">
            <w:pPr>
              <w:pStyle w:val="ListeParagraf"/>
              <w:numPr>
                <w:ilvl w:val="0"/>
                <w:numId w:val="5"/>
              </w:numPr>
              <w:spacing w:line="276" w:lineRule="auto"/>
              <w:jc w:val="center"/>
              <w:rPr>
                <w:rFonts w:ascii="Century Gothic" w:hAnsi="Century Gothic" w:cs="Century Gothic"/>
                <w:sz w:val="20"/>
                <w:szCs w:val="20"/>
              </w:rPr>
            </w:pPr>
          </w:p>
        </w:tc>
        <w:tc>
          <w:tcPr>
            <w:tcW w:w="5251" w:type="dxa"/>
            <w:vAlign w:val="bottom"/>
          </w:tcPr>
          <w:p w14:paraId="470C5B3B" w14:textId="2A32A678" w:rsidR="00110E1E" w:rsidRPr="003C3E7E" w:rsidRDefault="00110E1E" w:rsidP="002D4AB9">
            <w:pPr>
              <w:spacing w:line="276" w:lineRule="auto"/>
              <w:ind w:left="33" w:hanging="33"/>
              <w:jc w:val="left"/>
              <w:rPr>
                <w:rFonts w:ascii="Century Gothic" w:hAnsi="Century Gothic" w:cs="Century Gothic"/>
                <w:b/>
                <w:bCs/>
                <w:sz w:val="20"/>
                <w:szCs w:val="20"/>
                <w:u w:val="none"/>
              </w:rPr>
            </w:pPr>
            <w:r w:rsidRPr="003C3E7E">
              <w:rPr>
                <w:rFonts w:ascii="Century Gothic" w:hAnsi="Century Gothic" w:cs="Century Gothic"/>
                <w:b/>
                <w:bCs/>
                <w:kern w:val="0"/>
                <w:sz w:val="20"/>
                <w:szCs w:val="20"/>
                <w:u w:val="none"/>
              </w:rPr>
              <w:t>İhale</w:t>
            </w:r>
            <w:r w:rsidR="00F93B23">
              <w:rPr>
                <w:rFonts w:ascii="Century Gothic" w:hAnsi="Century Gothic" w:cs="Century Gothic"/>
                <w:b/>
                <w:bCs/>
                <w:kern w:val="0"/>
                <w:sz w:val="20"/>
                <w:szCs w:val="20"/>
                <w:u w:val="none"/>
              </w:rPr>
              <w:t xml:space="preserve"> </w:t>
            </w:r>
            <w:r w:rsidRPr="003C3E7E">
              <w:rPr>
                <w:rFonts w:ascii="Century Gothic" w:hAnsi="Century Gothic" w:cs="Century Gothic"/>
                <w:b/>
                <w:bCs/>
                <w:kern w:val="0"/>
                <w:sz w:val="20"/>
                <w:szCs w:val="20"/>
                <w:u w:val="none"/>
              </w:rPr>
              <w:t>Dokümanının Görülebileceği İnternet Adresi</w:t>
            </w:r>
          </w:p>
        </w:tc>
        <w:tc>
          <w:tcPr>
            <w:tcW w:w="3515" w:type="dxa"/>
            <w:tcBorders>
              <w:top w:val="dashSmallGap" w:sz="4" w:space="0" w:color="auto"/>
              <w:bottom w:val="dashSmallGap" w:sz="4" w:space="0" w:color="auto"/>
            </w:tcBorders>
            <w:vAlign w:val="bottom"/>
          </w:tcPr>
          <w:p w14:paraId="4014C6B7" w14:textId="5D971262" w:rsidR="00110E1E" w:rsidRPr="006755CA" w:rsidRDefault="00110E1E" w:rsidP="002D4AB9">
            <w:pPr>
              <w:pStyle w:val="ListeParagraf"/>
              <w:ind w:left="0" w:firstLine="0"/>
              <w:jc w:val="left"/>
              <w:rPr>
                <w:rFonts w:ascii="Century Gothic" w:hAnsi="Century Gothic" w:cs="Century Gothic"/>
                <w:b/>
                <w:bCs/>
                <w:sz w:val="20"/>
                <w:szCs w:val="20"/>
              </w:rPr>
            </w:pPr>
            <w:proofErr w:type="gramStart"/>
            <w:r w:rsidRPr="003C3E7E">
              <w:rPr>
                <w:rFonts w:ascii="Century Gothic" w:hAnsi="Century Gothic" w:cs="Century Gothic"/>
                <w:b/>
                <w:bCs/>
                <w:sz w:val="20"/>
                <w:szCs w:val="20"/>
              </w:rPr>
              <w:t>:</w:t>
            </w:r>
            <w:r w:rsidR="00820553">
              <w:rPr>
                <w:rFonts w:ascii="Century Gothic" w:hAnsi="Century Gothic" w:cs="Century Gothic"/>
                <w:b/>
                <w:bCs/>
                <w:sz w:val="20"/>
                <w:szCs w:val="20"/>
              </w:rPr>
              <w:t>www.ktbb.org</w:t>
            </w:r>
            <w:proofErr w:type="gramEnd"/>
          </w:p>
        </w:tc>
      </w:tr>
      <w:tr w:rsidR="00110E1E" w:rsidRPr="00327EA5" w14:paraId="23FA41A8" w14:textId="77777777">
        <w:trPr>
          <w:trHeight w:val="321"/>
        </w:trPr>
        <w:tc>
          <w:tcPr>
            <w:tcW w:w="427" w:type="dxa"/>
          </w:tcPr>
          <w:p w14:paraId="55F4C46E" w14:textId="77777777" w:rsidR="00110E1E" w:rsidRPr="006755CA" w:rsidRDefault="00110E1E" w:rsidP="00691676">
            <w:pPr>
              <w:pStyle w:val="ListeParagraf"/>
              <w:numPr>
                <w:ilvl w:val="0"/>
                <w:numId w:val="5"/>
              </w:numPr>
              <w:spacing w:line="276" w:lineRule="auto"/>
              <w:jc w:val="center"/>
              <w:rPr>
                <w:rFonts w:ascii="Century Gothic" w:hAnsi="Century Gothic" w:cs="Century Gothic"/>
                <w:sz w:val="20"/>
                <w:szCs w:val="20"/>
              </w:rPr>
            </w:pPr>
          </w:p>
        </w:tc>
        <w:tc>
          <w:tcPr>
            <w:tcW w:w="5251" w:type="dxa"/>
            <w:vAlign w:val="bottom"/>
          </w:tcPr>
          <w:p w14:paraId="2A209E7B" w14:textId="742902B0" w:rsidR="00110E1E" w:rsidRPr="00327EA5" w:rsidRDefault="00110E1E" w:rsidP="002D4AB9">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93B23">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Dokümanının Satın Alınabileceği Yer</w:t>
            </w:r>
          </w:p>
        </w:tc>
        <w:tc>
          <w:tcPr>
            <w:tcW w:w="3515" w:type="dxa"/>
            <w:tcBorders>
              <w:top w:val="dashSmallGap" w:sz="4" w:space="0" w:color="auto"/>
              <w:bottom w:val="dashSmallGap" w:sz="4" w:space="0" w:color="auto"/>
            </w:tcBorders>
            <w:vAlign w:val="bottom"/>
          </w:tcPr>
          <w:p w14:paraId="406CAB73" w14:textId="29B1A049" w:rsidR="00110E1E" w:rsidRPr="006755CA" w:rsidRDefault="00110E1E" w:rsidP="002D4AB9">
            <w:pPr>
              <w:pStyle w:val="ListeParagraf"/>
              <w:ind w:left="0" w:firstLine="0"/>
              <w:jc w:val="left"/>
              <w:rPr>
                <w:rFonts w:ascii="Century Gothic" w:hAnsi="Century Gothic" w:cs="Century Gothic"/>
                <w:b/>
                <w:bCs/>
                <w:sz w:val="20"/>
                <w:szCs w:val="20"/>
              </w:rPr>
            </w:pPr>
            <w:proofErr w:type="gramStart"/>
            <w:r w:rsidRPr="006755CA">
              <w:rPr>
                <w:rFonts w:ascii="Century Gothic" w:hAnsi="Century Gothic" w:cs="Century Gothic"/>
                <w:b/>
                <w:bCs/>
                <w:sz w:val="20"/>
                <w:szCs w:val="20"/>
              </w:rPr>
              <w:t>:</w:t>
            </w:r>
            <w:r w:rsidR="00A0379E">
              <w:rPr>
                <w:rFonts w:ascii="Century Gothic" w:hAnsi="Century Gothic" w:cs="Century Gothic"/>
                <w:b/>
                <w:bCs/>
                <w:sz w:val="20"/>
                <w:szCs w:val="20"/>
              </w:rPr>
              <w:t>K.T.</w:t>
            </w:r>
            <w:proofErr w:type="gramEnd"/>
            <w:r w:rsidR="00A0379E">
              <w:rPr>
                <w:rFonts w:ascii="Century Gothic" w:hAnsi="Century Gothic" w:cs="Century Gothic"/>
                <w:b/>
                <w:bCs/>
                <w:sz w:val="20"/>
                <w:szCs w:val="20"/>
              </w:rPr>
              <w:t xml:space="preserve"> Belediyeler Birliği</w:t>
            </w:r>
          </w:p>
        </w:tc>
      </w:tr>
      <w:tr w:rsidR="00110E1E" w:rsidRPr="003C3E7E" w14:paraId="5ED737E5" w14:textId="77777777">
        <w:trPr>
          <w:trHeight w:val="628"/>
        </w:trPr>
        <w:tc>
          <w:tcPr>
            <w:tcW w:w="427" w:type="dxa"/>
          </w:tcPr>
          <w:p w14:paraId="52B58C91" w14:textId="77777777" w:rsidR="00110E1E" w:rsidRPr="006755CA" w:rsidRDefault="00110E1E" w:rsidP="00691676">
            <w:pPr>
              <w:pStyle w:val="ListeParagraf"/>
              <w:numPr>
                <w:ilvl w:val="0"/>
                <w:numId w:val="5"/>
              </w:numPr>
              <w:spacing w:line="276" w:lineRule="auto"/>
              <w:jc w:val="center"/>
              <w:rPr>
                <w:rFonts w:ascii="Century Gothic" w:hAnsi="Century Gothic" w:cs="Century Gothic"/>
                <w:sz w:val="20"/>
                <w:szCs w:val="20"/>
              </w:rPr>
            </w:pPr>
          </w:p>
        </w:tc>
        <w:tc>
          <w:tcPr>
            <w:tcW w:w="5251" w:type="dxa"/>
            <w:vAlign w:val="bottom"/>
          </w:tcPr>
          <w:p w14:paraId="19DE7BE8" w14:textId="1F444A37" w:rsidR="00110E1E" w:rsidRPr="003C3E7E" w:rsidRDefault="00D80E54" w:rsidP="002D4AB9">
            <w:pPr>
              <w:spacing w:line="276" w:lineRule="auto"/>
              <w:ind w:left="33" w:hanging="33"/>
              <w:jc w:val="left"/>
              <w:rPr>
                <w:rFonts w:ascii="Century Gothic" w:hAnsi="Century Gothic" w:cs="Century Gothic"/>
                <w:b/>
                <w:bCs/>
                <w:sz w:val="20"/>
                <w:szCs w:val="20"/>
                <w:u w:val="none"/>
              </w:rPr>
            </w:pPr>
            <w:r>
              <w:rPr>
                <w:rFonts w:ascii="Century Gothic" w:hAnsi="Century Gothic" w:cs="Century Gothic"/>
                <w:b/>
                <w:bCs/>
                <w:kern w:val="0"/>
                <w:sz w:val="20"/>
                <w:szCs w:val="20"/>
                <w:u w:val="none"/>
              </w:rPr>
              <w:t>İhale</w:t>
            </w:r>
            <w:r w:rsidR="00F93B23">
              <w:rPr>
                <w:rFonts w:ascii="Century Gothic" w:hAnsi="Century Gothic" w:cs="Century Gothic"/>
                <w:b/>
                <w:bCs/>
                <w:kern w:val="0"/>
                <w:sz w:val="20"/>
                <w:szCs w:val="20"/>
                <w:u w:val="none"/>
              </w:rPr>
              <w:t xml:space="preserve"> </w:t>
            </w:r>
            <w:r>
              <w:rPr>
                <w:rFonts w:ascii="Century Gothic" w:hAnsi="Century Gothic" w:cs="Century Gothic"/>
                <w:b/>
                <w:bCs/>
                <w:kern w:val="0"/>
                <w:sz w:val="20"/>
                <w:szCs w:val="20"/>
                <w:u w:val="none"/>
              </w:rPr>
              <w:t xml:space="preserve">Dokümanı Satış Bedeli </w:t>
            </w:r>
            <w:proofErr w:type="gramStart"/>
            <w:r>
              <w:rPr>
                <w:rFonts w:ascii="Century Gothic" w:hAnsi="Century Gothic" w:cs="Century Gothic"/>
                <w:b/>
                <w:bCs/>
                <w:kern w:val="0"/>
                <w:sz w:val="20"/>
                <w:szCs w:val="20"/>
                <w:u w:val="none"/>
              </w:rPr>
              <w:t xml:space="preserve">( </w:t>
            </w:r>
            <w:r w:rsidR="00F113FC">
              <w:rPr>
                <w:rFonts w:ascii="Century Gothic" w:hAnsi="Century Gothic" w:cs="Century Gothic"/>
                <w:b/>
                <w:bCs/>
                <w:kern w:val="0"/>
                <w:sz w:val="20"/>
                <w:szCs w:val="20"/>
                <w:u w:val="none"/>
              </w:rPr>
              <w:t>10.000</w:t>
            </w:r>
            <w:proofErr w:type="gramEnd"/>
            <w:r w:rsidR="00110E1E" w:rsidRPr="003C3E7E">
              <w:rPr>
                <w:rFonts w:ascii="Century Gothic" w:hAnsi="Century Gothic" w:cs="Century Gothic"/>
                <w:b/>
                <w:bCs/>
                <w:kern w:val="0"/>
                <w:sz w:val="20"/>
                <w:szCs w:val="20"/>
                <w:u w:val="none"/>
              </w:rPr>
              <w:t xml:space="preserve"> TL KDV </w:t>
            </w:r>
            <w:proofErr w:type="gramStart"/>
            <w:r w:rsidR="00110E1E" w:rsidRPr="003C3E7E">
              <w:rPr>
                <w:rFonts w:ascii="Century Gothic" w:hAnsi="Century Gothic" w:cs="Century Gothic"/>
                <w:b/>
                <w:bCs/>
                <w:kern w:val="0"/>
                <w:sz w:val="20"/>
                <w:szCs w:val="20"/>
                <w:u w:val="none"/>
              </w:rPr>
              <w:t>dahil )</w:t>
            </w:r>
            <w:proofErr w:type="gramEnd"/>
          </w:p>
        </w:tc>
        <w:tc>
          <w:tcPr>
            <w:tcW w:w="3515" w:type="dxa"/>
            <w:tcBorders>
              <w:top w:val="dashSmallGap" w:sz="4" w:space="0" w:color="auto"/>
              <w:bottom w:val="dashSmallGap" w:sz="4" w:space="0" w:color="auto"/>
            </w:tcBorders>
            <w:vAlign w:val="bottom"/>
          </w:tcPr>
          <w:p w14:paraId="074435F9" w14:textId="6159A6B4" w:rsidR="00110E1E" w:rsidRPr="003C3E7E" w:rsidRDefault="00110E1E" w:rsidP="002D4AB9">
            <w:pPr>
              <w:pStyle w:val="ListeParagraf"/>
              <w:ind w:left="0" w:firstLine="0"/>
              <w:jc w:val="left"/>
              <w:rPr>
                <w:rFonts w:ascii="Century Gothic" w:hAnsi="Century Gothic" w:cs="Century Gothic"/>
                <w:b/>
                <w:bCs/>
                <w:sz w:val="20"/>
                <w:szCs w:val="20"/>
              </w:rPr>
            </w:pPr>
            <w:r w:rsidRPr="003C3E7E">
              <w:rPr>
                <w:rFonts w:ascii="Century Gothic" w:hAnsi="Century Gothic" w:cs="Century Gothic"/>
                <w:b/>
                <w:bCs/>
                <w:sz w:val="20"/>
                <w:szCs w:val="20"/>
              </w:rPr>
              <w:t xml:space="preserve">: </w:t>
            </w:r>
            <w:r w:rsidR="00A0379E">
              <w:rPr>
                <w:rFonts w:ascii="Century Gothic" w:hAnsi="Century Gothic" w:cs="Century Gothic"/>
                <w:b/>
                <w:bCs/>
                <w:sz w:val="20"/>
                <w:szCs w:val="20"/>
              </w:rPr>
              <w:t xml:space="preserve">K.T. Belediyeler Birliği </w:t>
            </w:r>
            <w:r w:rsidRPr="003C3E7E">
              <w:rPr>
                <w:rFonts w:ascii="Century Gothic" w:hAnsi="Century Gothic" w:cs="Century Gothic"/>
                <w:b/>
                <w:bCs/>
                <w:sz w:val="20"/>
                <w:szCs w:val="20"/>
              </w:rPr>
              <w:t>veznesi</w:t>
            </w:r>
          </w:p>
        </w:tc>
      </w:tr>
      <w:tr w:rsidR="00110E1E" w:rsidRPr="003C3E7E" w14:paraId="26DD6814" w14:textId="77777777">
        <w:trPr>
          <w:trHeight w:val="321"/>
        </w:trPr>
        <w:tc>
          <w:tcPr>
            <w:tcW w:w="427" w:type="dxa"/>
          </w:tcPr>
          <w:p w14:paraId="01882D01" w14:textId="77777777" w:rsidR="00110E1E" w:rsidRPr="003C3E7E" w:rsidRDefault="00110E1E" w:rsidP="00691676">
            <w:pPr>
              <w:pStyle w:val="ListeParagraf"/>
              <w:numPr>
                <w:ilvl w:val="0"/>
                <w:numId w:val="5"/>
              </w:numPr>
              <w:spacing w:line="276" w:lineRule="auto"/>
              <w:jc w:val="center"/>
              <w:rPr>
                <w:rFonts w:ascii="Century Gothic" w:hAnsi="Century Gothic" w:cs="Century Gothic"/>
                <w:sz w:val="20"/>
                <w:szCs w:val="20"/>
              </w:rPr>
            </w:pPr>
          </w:p>
        </w:tc>
        <w:tc>
          <w:tcPr>
            <w:tcW w:w="5251" w:type="dxa"/>
            <w:vAlign w:val="bottom"/>
          </w:tcPr>
          <w:p w14:paraId="6033268D" w14:textId="77777777" w:rsidR="00110E1E" w:rsidRPr="003C3E7E" w:rsidRDefault="00110E1E" w:rsidP="002D4AB9">
            <w:pPr>
              <w:spacing w:line="276" w:lineRule="auto"/>
              <w:ind w:left="33" w:hanging="33"/>
              <w:jc w:val="left"/>
              <w:rPr>
                <w:rFonts w:ascii="Century Gothic" w:hAnsi="Century Gothic" w:cs="Century Gothic"/>
                <w:b/>
                <w:bCs/>
                <w:sz w:val="20"/>
                <w:szCs w:val="20"/>
                <w:u w:val="none"/>
              </w:rPr>
            </w:pPr>
            <w:r w:rsidRPr="003C3E7E">
              <w:rPr>
                <w:rFonts w:ascii="Century Gothic" w:hAnsi="Century Gothic" w:cs="Century Gothic"/>
                <w:b/>
                <w:bCs/>
                <w:kern w:val="0"/>
                <w:sz w:val="20"/>
                <w:szCs w:val="20"/>
                <w:u w:val="none"/>
              </w:rPr>
              <w:t>İhale ile ilgili soru sorma tarihi ve saati</w:t>
            </w:r>
          </w:p>
        </w:tc>
        <w:tc>
          <w:tcPr>
            <w:tcW w:w="3515" w:type="dxa"/>
            <w:tcBorders>
              <w:top w:val="dashSmallGap" w:sz="4" w:space="0" w:color="auto"/>
              <w:bottom w:val="dashSmallGap" w:sz="4" w:space="0" w:color="auto"/>
            </w:tcBorders>
            <w:vAlign w:val="bottom"/>
          </w:tcPr>
          <w:p w14:paraId="255AC8FD" w14:textId="621754ED" w:rsidR="00110E1E" w:rsidRPr="003C3E7E" w:rsidRDefault="00110E1E" w:rsidP="00A11C8C">
            <w:pPr>
              <w:pStyle w:val="ListeParagraf"/>
              <w:ind w:hanging="638"/>
              <w:jc w:val="left"/>
              <w:rPr>
                <w:rFonts w:ascii="Century Gothic" w:hAnsi="Century Gothic" w:cs="Century Gothic"/>
                <w:b/>
                <w:bCs/>
                <w:sz w:val="20"/>
                <w:szCs w:val="20"/>
              </w:rPr>
            </w:pPr>
            <w:r w:rsidRPr="003C3E7E">
              <w:rPr>
                <w:rFonts w:ascii="Century Gothic" w:hAnsi="Century Gothic" w:cs="Century Gothic"/>
                <w:b/>
                <w:bCs/>
                <w:sz w:val="20"/>
                <w:szCs w:val="20"/>
              </w:rPr>
              <w:t>:</w:t>
            </w:r>
            <w:r w:rsidR="00E86EC0">
              <w:rPr>
                <w:rFonts w:ascii="Century Gothic" w:hAnsi="Century Gothic" w:cs="Century Gothic"/>
                <w:b/>
                <w:bCs/>
                <w:sz w:val="20"/>
                <w:szCs w:val="20"/>
              </w:rPr>
              <w:t xml:space="preserve">04 </w:t>
            </w:r>
            <w:r w:rsidR="00814EE5" w:rsidRPr="003C3E7E">
              <w:rPr>
                <w:rFonts w:ascii="Century Gothic" w:hAnsi="Century Gothic" w:cs="Century Gothic"/>
                <w:b/>
                <w:bCs/>
                <w:sz w:val="20"/>
                <w:szCs w:val="20"/>
              </w:rPr>
              <w:t>/</w:t>
            </w:r>
            <w:r w:rsidR="00E86EC0">
              <w:rPr>
                <w:rFonts w:ascii="Century Gothic" w:hAnsi="Century Gothic" w:cs="Century Gothic"/>
                <w:b/>
                <w:bCs/>
                <w:sz w:val="20"/>
                <w:szCs w:val="20"/>
              </w:rPr>
              <w:t>08</w:t>
            </w:r>
            <w:r w:rsidRPr="003C3E7E">
              <w:rPr>
                <w:rFonts w:ascii="Century Gothic" w:hAnsi="Century Gothic" w:cs="Century Gothic"/>
                <w:b/>
                <w:bCs/>
                <w:sz w:val="20"/>
                <w:szCs w:val="20"/>
              </w:rPr>
              <w:t xml:space="preserve"> /</w:t>
            </w:r>
            <w:proofErr w:type="gramStart"/>
            <w:r w:rsidRPr="003C3E7E">
              <w:rPr>
                <w:rFonts w:ascii="Century Gothic" w:hAnsi="Century Gothic" w:cs="Century Gothic"/>
                <w:b/>
                <w:bCs/>
                <w:sz w:val="20"/>
                <w:szCs w:val="20"/>
              </w:rPr>
              <w:t>20</w:t>
            </w:r>
            <w:r w:rsidR="003C3E7E" w:rsidRPr="003C3E7E">
              <w:rPr>
                <w:rFonts w:ascii="Century Gothic" w:hAnsi="Century Gothic" w:cs="Century Gothic"/>
                <w:b/>
                <w:bCs/>
                <w:sz w:val="20"/>
                <w:szCs w:val="20"/>
              </w:rPr>
              <w:t>2</w:t>
            </w:r>
            <w:r w:rsidR="00E86EC0">
              <w:rPr>
                <w:rFonts w:ascii="Century Gothic" w:hAnsi="Century Gothic" w:cs="Century Gothic"/>
                <w:b/>
                <w:bCs/>
                <w:sz w:val="20"/>
                <w:szCs w:val="20"/>
              </w:rPr>
              <w:t>5</w:t>
            </w:r>
            <w:r w:rsidRPr="003C3E7E">
              <w:rPr>
                <w:rFonts w:ascii="Century Gothic" w:hAnsi="Century Gothic" w:cs="Century Gothic"/>
                <w:b/>
                <w:bCs/>
                <w:sz w:val="20"/>
                <w:szCs w:val="20"/>
              </w:rPr>
              <w:t xml:space="preserve">  Saat</w:t>
            </w:r>
            <w:proofErr w:type="gramEnd"/>
            <w:r w:rsidRPr="003C3E7E">
              <w:rPr>
                <w:rFonts w:ascii="Century Gothic" w:hAnsi="Century Gothic" w:cs="Century Gothic"/>
                <w:b/>
                <w:bCs/>
                <w:sz w:val="20"/>
                <w:szCs w:val="20"/>
              </w:rPr>
              <w:t>: 1</w:t>
            </w:r>
            <w:r w:rsidR="00E86EC0">
              <w:rPr>
                <w:rFonts w:ascii="Century Gothic" w:hAnsi="Century Gothic" w:cs="Century Gothic"/>
                <w:b/>
                <w:bCs/>
                <w:sz w:val="20"/>
                <w:szCs w:val="20"/>
              </w:rPr>
              <w:t>2</w:t>
            </w:r>
            <w:r w:rsidRPr="003C3E7E">
              <w:rPr>
                <w:rFonts w:ascii="Century Gothic" w:hAnsi="Century Gothic" w:cs="Century Gothic"/>
                <w:b/>
                <w:bCs/>
                <w:sz w:val="20"/>
                <w:szCs w:val="20"/>
              </w:rPr>
              <w:t>:00</w:t>
            </w:r>
            <w:r w:rsidR="00A0379E">
              <w:rPr>
                <w:rFonts w:ascii="Century Gothic" w:hAnsi="Century Gothic" w:cs="Century Gothic"/>
                <w:b/>
                <w:bCs/>
                <w:sz w:val="20"/>
                <w:szCs w:val="20"/>
              </w:rPr>
              <w:t xml:space="preserve"> </w:t>
            </w:r>
          </w:p>
        </w:tc>
      </w:tr>
    </w:tbl>
    <w:p w14:paraId="16EE9CC3" w14:textId="47F1C91C" w:rsidR="00110E1E" w:rsidRPr="003C3E7E" w:rsidRDefault="00110E1E" w:rsidP="002D4AB9">
      <w:pPr>
        <w:pStyle w:val="ListeParagraf"/>
        <w:numPr>
          <w:ilvl w:val="1"/>
          <w:numId w:val="3"/>
        </w:numPr>
        <w:spacing w:line="276" w:lineRule="auto"/>
        <w:jc w:val="left"/>
        <w:rPr>
          <w:rFonts w:ascii="Century Gothic" w:hAnsi="Century Gothic" w:cs="Century Gothic"/>
          <w:color w:val="000000"/>
          <w:sz w:val="16"/>
          <w:szCs w:val="16"/>
        </w:rPr>
      </w:pPr>
      <w:r w:rsidRPr="003C3E7E">
        <w:rPr>
          <w:rFonts w:ascii="Century Gothic" w:hAnsi="Century Gothic" w:cs="Century Gothic"/>
          <w:sz w:val="20"/>
          <w:szCs w:val="20"/>
        </w:rPr>
        <w:t xml:space="preserve">İstekliler tarafından şartname maddelerine yönelik itiraz ve/veya açıklık istenen hususlarla ilgili soruları, yazılı </w:t>
      </w:r>
      <w:proofErr w:type="gramStart"/>
      <w:r w:rsidRPr="003C3E7E">
        <w:rPr>
          <w:rFonts w:ascii="Century Gothic" w:hAnsi="Century Gothic" w:cs="Century Gothic"/>
          <w:sz w:val="20"/>
          <w:szCs w:val="20"/>
        </w:rPr>
        <w:t xml:space="preserve">olarak  </w:t>
      </w:r>
      <w:r w:rsidR="006147B1">
        <w:rPr>
          <w:rFonts w:ascii="Century Gothic" w:hAnsi="Century Gothic" w:cs="Century Gothic"/>
          <w:b/>
          <w:bCs/>
          <w:sz w:val="20"/>
          <w:szCs w:val="20"/>
        </w:rPr>
        <w:t>K.T.</w:t>
      </w:r>
      <w:proofErr w:type="gramEnd"/>
      <w:r w:rsidR="006147B1">
        <w:rPr>
          <w:rFonts w:ascii="Century Gothic" w:hAnsi="Century Gothic" w:cs="Century Gothic"/>
          <w:b/>
          <w:bCs/>
          <w:sz w:val="20"/>
          <w:szCs w:val="20"/>
        </w:rPr>
        <w:t xml:space="preserve"> Belediyeler Birliği</w:t>
      </w:r>
      <w:r w:rsidRPr="003C3E7E">
        <w:rPr>
          <w:rFonts w:ascii="Century Gothic" w:hAnsi="Century Gothic" w:cs="Century Gothic"/>
          <w:sz w:val="20"/>
          <w:szCs w:val="20"/>
        </w:rPr>
        <w:t xml:space="preserve">’ne </w:t>
      </w:r>
      <w:r w:rsidRPr="003C3E7E">
        <w:rPr>
          <w:rFonts w:ascii="Century Gothic" w:hAnsi="Century Gothic" w:cs="Century Gothic"/>
          <w:b/>
          <w:bCs/>
          <w:sz w:val="20"/>
          <w:szCs w:val="20"/>
        </w:rPr>
        <w:t xml:space="preserve">(e) bendinde belirtilen süreye kadar yapılmalıdır.  </w:t>
      </w:r>
      <w:r w:rsidRPr="003C3E7E">
        <w:rPr>
          <w:rFonts w:ascii="Century Gothic" w:hAnsi="Century Gothic" w:cs="Century Gothic"/>
          <w:sz w:val="20"/>
          <w:szCs w:val="20"/>
        </w:rPr>
        <w:t xml:space="preserve">Bu tarih ve saatten sonra itiraz ve/veya </w:t>
      </w:r>
      <w:r w:rsidRPr="003C3E7E">
        <w:rPr>
          <w:rFonts w:ascii="Century Gothic" w:hAnsi="Century Gothic" w:cs="Century Gothic"/>
          <w:b/>
          <w:bCs/>
          <w:sz w:val="20"/>
          <w:szCs w:val="20"/>
        </w:rPr>
        <w:t>soru kabul edilmeyecektir.</w:t>
      </w:r>
      <w:r w:rsidRPr="003C3E7E">
        <w:rPr>
          <w:rFonts w:ascii="Century Gothic" w:hAnsi="Century Gothic" w:cs="Century Gothic"/>
          <w:sz w:val="20"/>
          <w:szCs w:val="20"/>
        </w:rPr>
        <w:t xml:space="preserve"> İstekliler tarafından açıklama talep edilmemesi halinde, verilen ihale dokümanlarının tümünün verildiği şekilde kabul (taahhüt) edilmiş sayılır.</w:t>
      </w:r>
    </w:p>
    <w:p w14:paraId="5B00A1FB" w14:textId="34EA3299" w:rsidR="00110E1E" w:rsidRPr="003C3E7E" w:rsidRDefault="00110E1E" w:rsidP="002D4AB9">
      <w:pPr>
        <w:pStyle w:val="ListeParagraf"/>
        <w:numPr>
          <w:ilvl w:val="1"/>
          <w:numId w:val="3"/>
        </w:numPr>
        <w:spacing w:line="276" w:lineRule="auto"/>
        <w:jc w:val="left"/>
        <w:rPr>
          <w:rFonts w:ascii="Century Gothic" w:hAnsi="Century Gothic" w:cs="Century Gothic"/>
          <w:color w:val="000000"/>
          <w:sz w:val="20"/>
          <w:szCs w:val="20"/>
        </w:rPr>
      </w:pPr>
      <w:r w:rsidRPr="003C3E7E">
        <w:rPr>
          <w:rFonts w:ascii="Century Gothic" w:hAnsi="Century Gothic" w:cs="Century Gothic"/>
          <w:sz w:val="20"/>
          <w:szCs w:val="20"/>
        </w:rPr>
        <w:t xml:space="preserve">Gerek duyulması halinde, katılımcıların yazılı talebi üzerine, zeyilnameler ile idare tarafından yapılan yazılı açıklamalar </w:t>
      </w:r>
      <w:r w:rsidR="00E86EC0">
        <w:rPr>
          <w:rFonts w:ascii="Century Gothic" w:hAnsi="Century Gothic" w:cs="Century Gothic"/>
          <w:b/>
          <w:bCs/>
          <w:sz w:val="20"/>
          <w:szCs w:val="20"/>
        </w:rPr>
        <w:t>07</w:t>
      </w:r>
      <w:r w:rsidR="00A456B5" w:rsidRPr="003C3E7E">
        <w:rPr>
          <w:rFonts w:ascii="Century Gothic" w:hAnsi="Century Gothic" w:cs="Century Gothic"/>
          <w:b/>
          <w:bCs/>
          <w:sz w:val="20"/>
          <w:szCs w:val="20"/>
        </w:rPr>
        <w:t xml:space="preserve"> /</w:t>
      </w:r>
      <w:r w:rsidR="00E86EC0">
        <w:rPr>
          <w:rFonts w:ascii="Century Gothic" w:hAnsi="Century Gothic" w:cs="Century Gothic"/>
          <w:b/>
          <w:bCs/>
          <w:sz w:val="20"/>
          <w:szCs w:val="20"/>
        </w:rPr>
        <w:t>08</w:t>
      </w:r>
      <w:r w:rsidRPr="003C3E7E">
        <w:rPr>
          <w:rFonts w:ascii="Century Gothic" w:hAnsi="Century Gothic" w:cs="Century Gothic"/>
          <w:b/>
          <w:bCs/>
          <w:sz w:val="20"/>
          <w:szCs w:val="20"/>
        </w:rPr>
        <w:t xml:space="preserve"> / 20</w:t>
      </w:r>
      <w:r w:rsidR="003C3E7E" w:rsidRPr="003C3E7E">
        <w:rPr>
          <w:rFonts w:ascii="Century Gothic" w:hAnsi="Century Gothic" w:cs="Century Gothic"/>
          <w:b/>
          <w:bCs/>
          <w:sz w:val="20"/>
          <w:szCs w:val="20"/>
        </w:rPr>
        <w:t>2</w:t>
      </w:r>
      <w:r w:rsidR="00E86EC0">
        <w:rPr>
          <w:rFonts w:ascii="Century Gothic" w:hAnsi="Century Gothic" w:cs="Century Gothic"/>
          <w:b/>
          <w:bCs/>
          <w:sz w:val="20"/>
          <w:szCs w:val="20"/>
        </w:rPr>
        <w:t>5</w:t>
      </w:r>
      <w:r w:rsidR="003C3E7E" w:rsidRPr="003C3E7E">
        <w:rPr>
          <w:rFonts w:ascii="Century Gothic" w:hAnsi="Century Gothic" w:cs="Century Gothic"/>
          <w:b/>
          <w:bCs/>
          <w:sz w:val="20"/>
          <w:szCs w:val="20"/>
        </w:rPr>
        <w:t xml:space="preserve"> </w:t>
      </w:r>
      <w:r w:rsidRPr="003C3E7E">
        <w:rPr>
          <w:rFonts w:ascii="Century Gothic" w:hAnsi="Century Gothic" w:cs="Century Gothic"/>
          <w:sz w:val="20"/>
          <w:szCs w:val="20"/>
        </w:rPr>
        <w:t xml:space="preserve">tarihi </w:t>
      </w:r>
      <w:r w:rsidRPr="003C3E7E">
        <w:rPr>
          <w:rFonts w:ascii="Century Gothic" w:hAnsi="Century Gothic" w:cs="Century Gothic"/>
          <w:b/>
          <w:bCs/>
          <w:sz w:val="20"/>
          <w:szCs w:val="20"/>
        </w:rPr>
        <w:t>mesai saati bitimine kadar</w:t>
      </w:r>
      <w:r w:rsidR="003C3E7E" w:rsidRPr="003C3E7E">
        <w:rPr>
          <w:rFonts w:ascii="Century Gothic" w:hAnsi="Century Gothic" w:cs="Century Gothic"/>
          <w:b/>
          <w:bCs/>
          <w:sz w:val="20"/>
          <w:szCs w:val="20"/>
        </w:rPr>
        <w:t xml:space="preserve"> </w:t>
      </w:r>
      <w:r w:rsidRPr="003C3E7E">
        <w:rPr>
          <w:rFonts w:ascii="Century Gothic" w:hAnsi="Century Gothic" w:cs="Century Gothic"/>
          <w:sz w:val="20"/>
          <w:szCs w:val="20"/>
        </w:rPr>
        <w:t>katılımcılara bildireceklerdir.</w:t>
      </w:r>
    </w:p>
    <w:p w14:paraId="4252FC6A" w14:textId="77777777" w:rsidR="00110E1E" w:rsidRPr="003C3E7E" w:rsidRDefault="00110E1E" w:rsidP="002D4AB9">
      <w:pPr>
        <w:pStyle w:val="ListeParagraf"/>
        <w:numPr>
          <w:ilvl w:val="0"/>
          <w:numId w:val="3"/>
        </w:numPr>
        <w:spacing w:line="276" w:lineRule="auto"/>
        <w:jc w:val="left"/>
        <w:rPr>
          <w:rFonts w:ascii="Century Gothic" w:hAnsi="Century Gothic" w:cs="Century Gothic"/>
          <w:b/>
          <w:bCs/>
          <w:color w:val="000000"/>
          <w:sz w:val="20"/>
          <w:szCs w:val="20"/>
        </w:rPr>
      </w:pPr>
      <w:r w:rsidRPr="003C3E7E">
        <w:rPr>
          <w:rFonts w:ascii="Century Gothic" w:hAnsi="Century Gothic" w:cs="Century Gothic"/>
          <w:b/>
          <w:bCs/>
          <w:color w:val="000000"/>
          <w:sz w:val="20"/>
          <w:szCs w:val="20"/>
        </w:rPr>
        <w:t>İhale Dokümanının Kapsamı</w:t>
      </w:r>
    </w:p>
    <w:p w14:paraId="04AA4D5F" w14:textId="77777777" w:rsidR="00110E1E" w:rsidRPr="003C3E7E" w:rsidRDefault="00110E1E" w:rsidP="002D4AB9">
      <w:pPr>
        <w:pStyle w:val="ListeParagraf"/>
        <w:numPr>
          <w:ilvl w:val="1"/>
          <w:numId w:val="3"/>
        </w:numPr>
        <w:jc w:val="left"/>
        <w:rPr>
          <w:rFonts w:ascii="Century Gothic" w:hAnsi="Century Gothic" w:cs="Century Gothic"/>
          <w:b/>
          <w:bCs/>
          <w:color w:val="000000"/>
          <w:sz w:val="20"/>
          <w:szCs w:val="20"/>
        </w:rPr>
      </w:pPr>
      <w:r w:rsidRPr="003C3E7E">
        <w:rPr>
          <w:rFonts w:ascii="Century Gothic" w:hAnsi="Century Gothic" w:cs="Century Gothic"/>
          <w:color w:val="000000"/>
          <w:sz w:val="20"/>
          <w:szCs w:val="20"/>
        </w:rPr>
        <w:t>İhale dokümanı aşağıdaki belgelerden oluşur:</w:t>
      </w:r>
    </w:p>
    <w:p w14:paraId="1466E758" w14:textId="77777777" w:rsidR="00110E1E" w:rsidRPr="00322D18" w:rsidRDefault="00110E1E" w:rsidP="002D4AB9">
      <w:pPr>
        <w:pStyle w:val="ListeParagraf"/>
        <w:numPr>
          <w:ilvl w:val="0"/>
          <w:numId w:val="6"/>
        </w:numPr>
        <w:ind w:left="1134"/>
        <w:jc w:val="left"/>
        <w:rPr>
          <w:rFonts w:ascii="Century Gothic" w:hAnsi="Century Gothic" w:cs="Century Gothic"/>
          <w:b/>
          <w:bCs/>
          <w:color w:val="000000"/>
          <w:sz w:val="20"/>
          <w:szCs w:val="20"/>
        </w:rPr>
      </w:pPr>
      <w:r w:rsidRPr="006755CA">
        <w:rPr>
          <w:rFonts w:ascii="Century Gothic" w:hAnsi="Century Gothic" w:cs="Century Gothic"/>
          <w:color w:val="000000"/>
          <w:sz w:val="20"/>
          <w:szCs w:val="20"/>
        </w:rPr>
        <w:t>Genel Şartname,</w:t>
      </w:r>
    </w:p>
    <w:p w14:paraId="4AC5C66D" w14:textId="77777777" w:rsidR="00110E1E" w:rsidRPr="006755CA" w:rsidRDefault="00110E1E" w:rsidP="002D4AB9">
      <w:pPr>
        <w:pStyle w:val="ListeParagraf"/>
        <w:numPr>
          <w:ilvl w:val="0"/>
          <w:numId w:val="6"/>
        </w:numPr>
        <w:ind w:left="1134"/>
        <w:jc w:val="left"/>
        <w:rPr>
          <w:rFonts w:ascii="Century Gothic" w:hAnsi="Century Gothic" w:cs="Century Gothic"/>
          <w:b/>
          <w:bCs/>
          <w:color w:val="000000"/>
          <w:sz w:val="20"/>
          <w:szCs w:val="20"/>
        </w:rPr>
      </w:pPr>
      <w:r>
        <w:rPr>
          <w:rFonts w:ascii="Century Gothic" w:hAnsi="Century Gothic" w:cs="Century Gothic"/>
          <w:color w:val="000000"/>
          <w:sz w:val="20"/>
          <w:szCs w:val="20"/>
        </w:rPr>
        <w:t>İdari şartname,</w:t>
      </w:r>
    </w:p>
    <w:p w14:paraId="205A2AED" w14:textId="77777777" w:rsidR="00110E1E" w:rsidRPr="00322D18" w:rsidRDefault="00110E1E" w:rsidP="002D4AB9">
      <w:pPr>
        <w:pStyle w:val="ListeParagraf"/>
        <w:numPr>
          <w:ilvl w:val="0"/>
          <w:numId w:val="6"/>
        </w:numPr>
        <w:ind w:left="1134"/>
        <w:jc w:val="left"/>
        <w:rPr>
          <w:rFonts w:ascii="Century Gothic" w:hAnsi="Century Gothic" w:cs="Century Gothic"/>
          <w:b/>
          <w:bCs/>
          <w:color w:val="000000"/>
          <w:sz w:val="20"/>
          <w:szCs w:val="20"/>
        </w:rPr>
      </w:pPr>
      <w:r>
        <w:rPr>
          <w:rFonts w:ascii="Century Gothic" w:hAnsi="Century Gothic" w:cs="Century Gothic"/>
          <w:color w:val="000000"/>
          <w:sz w:val="20"/>
          <w:szCs w:val="20"/>
        </w:rPr>
        <w:t>Teknik Şartnamesi,</w:t>
      </w:r>
    </w:p>
    <w:p w14:paraId="3E2D8C15" w14:textId="77777777" w:rsidR="00110E1E" w:rsidRPr="006755CA" w:rsidRDefault="00110E1E" w:rsidP="002D4AB9">
      <w:pPr>
        <w:pStyle w:val="ListeParagraf"/>
        <w:numPr>
          <w:ilvl w:val="0"/>
          <w:numId w:val="6"/>
        </w:numPr>
        <w:ind w:left="1134"/>
        <w:jc w:val="left"/>
        <w:rPr>
          <w:rFonts w:ascii="Century Gothic" w:hAnsi="Century Gothic" w:cs="Century Gothic"/>
          <w:b/>
          <w:bCs/>
          <w:color w:val="000000"/>
          <w:sz w:val="20"/>
          <w:szCs w:val="20"/>
        </w:rPr>
      </w:pPr>
      <w:r w:rsidRPr="006755CA">
        <w:rPr>
          <w:rFonts w:ascii="Century Gothic" w:hAnsi="Century Gothic" w:cs="Century Gothic"/>
          <w:color w:val="000000"/>
          <w:sz w:val="20"/>
          <w:szCs w:val="20"/>
        </w:rPr>
        <w:t>Standart Formlar:</w:t>
      </w:r>
    </w:p>
    <w:p w14:paraId="7463CE21" w14:textId="77777777" w:rsidR="00110E1E" w:rsidRDefault="00110E1E" w:rsidP="002D4AB9">
      <w:pPr>
        <w:pStyle w:val="ListeParagraf"/>
        <w:numPr>
          <w:ilvl w:val="0"/>
          <w:numId w:val="7"/>
        </w:numPr>
        <w:spacing w:line="276" w:lineRule="auto"/>
        <w:ind w:left="1701"/>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14:paraId="33E7B349" w14:textId="77777777" w:rsidR="00110E1E" w:rsidRPr="00BA60FA" w:rsidRDefault="00110E1E" w:rsidP="00BA60FA">
      <w:pPr>
        <w:pStyle w:val="ListeParagraf"/>
        <w:numPr>
          <w:ilvl w:val="0"/>
          <w:numId w:val="7"/>
        </w:numPr>
        <w:spacing w:line="276" w:lineRule="auto"/>
        <w:ind w:left="1701"/>
        <w:jc w:val="left"/>
        <w:rPr>
          <w:rFonts w:ascii="Century Gothic" w:hAnsi="Century Gothic" w:cs="Century Gothic"/>
          <w:b/>
          <w:bCs/>
          <w:color w:val="000000"/>
          <w:sz w:val="20"/>
          <w:szCs w:val="20"/>
        </w:rPr>
      </w:pPr>
      <w:r w:rsidRPr="004E1C48">
        <w:rPr>
          <w:rFonts w:ascii="Century Gothic" w:hAnsi="Century Gothic" w:cs="Century Gothic"/>
          <w:b/>
          <w:bCs/>
          <w:color w:val="000000"/>
          <w:sz w:val="20"/>
          <w:szCs w:val="20"/>
        </w:rPr>
        <w:t>Mali Teklif Formu</w:t>
      </w:r>
    </w:p>
    <w:p w14:paraId="5AD5D58E" w14:textId="77777777" w:rsidR="00110E1E" w:rsidRPr="00D839C5" w:rsidRDefault="00110E1E" w:rsidP="00D839C5">
      <w:pPr>
        <w:pStyle w:val="ListeParagraf"/>
        <w:numPr>
          <w:ilvl w:val="0"/>
          <w:numId w:val="7"/>
        </w:numPr>
        <w:spacing w:line="276" w:lineRule="auto"/>
        <w:ind w:left="1701"/>
        <w:jc w:val="left"/>
        <w:rPr>
          <w:rFonts w:ascii="Century Gothic" w:hAnsi="Century Gothic" w:cs="Century Gothic"/>
          <w:b/>
          <w:bCs/>
          <w:sz w:val="20"/>
          <w:szCs w:val="20"/>
        </w:rPr>
      </w:pPr>
      <w:r>
        <w:rPr>
          <w:rFonts w:ascii="Century Gothic" w:hAnsi="Century Gothic" w:cs="Century Gothic"/>
          <w:b/>
          <w:bCs/>
          <w:sz w:val="20"/>
          <w:szCs w:val="20"/>
        </w:rPr>
        <w:lastRenderedPageBreak/>
        <w:t>Sözleşme Örneği</w:t>
      </w:r>
    </w:p>
    <w:p w14:paraId="586E80DA" w14:textId="77777777" w:rsidR="00110E1E" w:rsidRPr="006755CA" w:rsidRDefault="00110E1E" w:rsidP="002D4AB9">
      <w:pPr>
        <w:pStyle w:val="ListeParagraf"/>
        <w:numPr>
          <w:ilvl w:val="1"/>
          <w:numId w:val="3"/>
        </w:numPr>
        <w:spacing w:line="276" w:lineRule="auto"/>
        <w:jc w:val="left"/>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Yukarıdaki, belgelere ilaveten, bu Şartnamenin ilgili hükümleri gereğince İdarenin düzenleyeceği zeyilnameler ile </w:t>
      </w:r>
      <w:r>
        <w:rPr>
          <w:rFonts w:ascii="Century Gothic" w:hAnsi="Century Gothic" w:cs="Century Gothic"/>
          <w:color w:val="000000"/>
          <w:sz w:val="20"/>
          <w:szCs w:val="20"/>
        </w:rPr>
        <w:t>katılımcı</w:t>
      </w:r>
      <w:r w:rsidRPr="006755CA">
        <w:rPr>
          <w:rFonts w:ascii="Century Gothic" w:hAnsi="Century Gothic" w:cs="Century Gothic"/>
          <w:color w:val="000000"/>
          <w:sz w:val="20"/>
          <w:szCs w:val="20"/>
        </w:rPr>
        <w:t>ların yazılı talebi üzerine İdare tarafından yapılan yazılı açıklamalar, ihale dokümanının bağlayıcı bir parçasıdır.</w:t>
      </w:r>
    </w:p>
    <w:p w14:paraId="225203FD" w14:textId="77777777" w:rsidR="00110E1E" w:rsidRPr="006755CA" w:rsidRDefault="00110E1E" w:rsidP="002D4AB9">
      <w:pPr>
        <w:pStyle w:val="ListeParagraf"/>
        <w:numPr>
          <w:ilvl w:val="1"/>
          <w:numId w:val="3"/>
        </w:numPr>
        <w:spacing w:line="276" w:lineRule="auto"/>
        <w:jc w:val="left"/>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 tarafından, ihale dokümanının içeriği dikkatli bir şekilde incelenmelidir. Teklifin verilmesine ilişkin şartların yerine getirilmemesinden kaynaklanan sorumluluk teklif verene aittir. </w:t>
      </w:r>
      <w:r w:rsidRPr="006755CA">
        <w:rPr>
          <w:rFonts w:ascii="Century Gothic" w:hAnsi="Century Gothic" w:cs="Century Gothic"/>
          <w:b/>
          <w:bCs/>
          <w:color w:val="000000"/>
          <w:sz w:val="20"/>
          <w:szCs w:val="20"/>
          <w:u w:val="single"/>
        </w:rPr>
        <w:t>İhale dokümanında öngörülen kriterlere ve şekil kurallarına uygun olmayan teklifler değerlendirmeye alınmaz.</w:t>
      </w:r>
    </w:p>
    <w:p w14:paraId="3F6FBDC1" w14:textId="77777777" w:rsidR="00110E1E" w:rsidRPr="006755CA" w:rsidRDefault="00110E1E" w:rsidP="002D4AB9">
      <w:pPr>
        <w:pStyle w:val="ListeParagraf"/>
        <w:numPr>
          <w:ilvl w:val="0"/>
          <w:numId w:val="3"/>
        </w:numPr>
        <w:tabs>
          <w:tab w:val="left" w:pos="567"/>
          <w:tab w:val="left" w:leader="dot" w:pos="8505"/>
          <w:tab w:val="left" w:leader="dot" w:pos="9072"/>
        </w:tabs>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Bildirim ve Tebligat Esasları</w:t>
      </w:r>
    </w:p>
    <w:p w14:paraId="3CCF5B79" w14:textId="21D2FF3B" w:rsidR="00110E1E" w:rsidRPr="00DF3C35" w:rsidRDefault="00110E1E" w:rsidP="002D4AB9">
      <w:pPr>
        <w:pStyle w:val="3-NormalYaz"/>
        <w:numPr>
          <w:ilvl w:val="1"/>
          <w:numId w:val="3"/>
        </w:numPr>
        <w:tabs>
          <w:tab w:val="clear" w:pos="566"/>
        </w:tabs>
        <w:spacing w:before="0" w:beforeAutospacing="0"/>
        <w:ind w:left="715" w:hanging="431"/>
        <w:jc w:val="left"/>
        <w:rPr>
          <w:rFonts w:ascii="Century Gothic" w:hAnsi="Century Gothic" w:cs="Century Gothic"/>
          <w:color w:val="000000"/>
          <w:sz w:val="20"/>
          <w:szCs w:val="20"/>
        </w:rPr>
      </w:pPr>
      <w:r w:rsidRPr="005B657C">
        <w:rPr>
          <w:rFonts w:ascii="Century Gothic" w:hAnsi="Century Gothic" w:cs="Century Gothic"/>
          <w:color w:val="000000"/>
          <w:sz w:val="20"/>
          <w:szCs w:val="20"/>
        </w:rPr>
        <w:t xml:space="preserve">İhale kararları ile ilgili tebliğler </w:t>
      </w:r>
      <w:r>
        <w:rPr>
          <w:rFonts w:ascii="Century Gothic" w:hAnsi="Century Gothic" w:cs="Century Gothic"/>
          <w:color w:val="000000"/>
          <w:sz w:val="20"/>
          <w:szCs w:val="20"/>
        </w:rPr>
        <w:t>katılımcı</w:t>
      </w:r>
      <w:r w:rsidRPr="005B657C">
        <w:rPr>
          <w:rFonts w:ascii="Century Gothic" w:hAnsi="Century Gothic" w:cs="Century Gothic"/>
          <w:color w:val="000000"/>
          <w:sz w:val="20"/>
          <w:szCs w:val="20"/>
        </w:rPr>
        <w:t xml:space="preserve">lar ve halka </w:t>
      </w:r>
      <w:r w:rsidR="00F37541">
        <w:rPr>
          <w:rFonts w:ascii="Century Gothic" w:hAnsi="Century Gothic" w:cs="Century Gothic"/>
          <w:color w:val="000000"/>
          <w:sz w:val="20"/>
          <w:szCs w:val="20"/>
        </w:rPr>
        <w:t xml:space="preserve">Kıbrıs Türk Belediyeler Birliği </w:t>
      </w:r>
      <w:r w:rsidRPr="00DF3C35">
        <w:rPr>
          <w:rFonts w:ascii="Century Gothic" w:hAnsi="Century Gothic" w:cs="Century Gothic"/>
          <w:color w:val="000000"/>
          <w:sz w:val="20"/>
          <w:szCs w:val="20"/>
        </w:rPr>
        <w:t>İhale Değerlendirme Komisyonu internet sitesinden ve ilan tahtasına asılarak duyurulur. İhale makamına ise tebligat yazılı yapılır.</w:t>
      </w:r>
    </w:p>
    <w:p w14:paraId="79F4F9EF" w14:textId="6BA988B7" w:rsidR="00110E1E" w:rsidRPr="00DF3C35" w:rsidRDefault="00110E1E" w:rsidP="002D4AB9">
      <w:pPr>
        <w:pStyle w:val="3-NormalYaz"/>
        <w:numPr>
          <w:ilvl w:val="1"/>
          <w:numId w:val="3"/>
        </w:numPr>
        <w:tabs>
          <w:tab w:val="clear" w:pos="566"/>
          <w:tab w:val="left" w:pos="708"/>
        </w:tabs>
        <w:spacing w:before="0" w:beforeAutospacing="0"/>
        <w:jc w:val="left"/>
        <w:rPr>
          <w:rFonts w:ascii="Century Gothic" w:hAnsi="Century Gothic" w:cs="Century Gothic"/>
          <w:sz w:val="20"/>
          <w:szCs w:val="20"/>
        </w:rPr>
      </w:pPr>
      <w:r w:rsidRPr="00DF3C35">
        <w:rPr>
          <w:rFonts w:ascii="Century Gothic" w:hAnsi="Century Gothic" w:cs="Century Gothic"/>
          <w:sz w:val="20"/>
          <w:szCs w:val="20"/>
        </w:rPr>
        <w:t>Bir ihale ile ilgili sorulara verilecek yanıtlar, açıklayıcı bilgiler ve zeyilnameler katılımcılara</w:t>
      </w:r>
      <w:r w:rsidR="003A2FDB">
        <w:rPr>
          <w:rFonts w:ascii="Century Gothic" w:hAnsi="Century Gothic" w:cs="Century Gothic"/>
          <w:sz w:val="20"/>
          <w:szCs w:val="20"/>
        </w:rPr>
        <w:t xml:space="preserve"> K.T. Belediyeler </w:t>
      </w:r>
      <w:proofErr w:type="gramStart"/>
      <w:r w:rsidR="003A2FDB">
        <w:rPr>
          <w:rFonts w:ascii="Century Gothic" w:hAnsi="Century Gothic" w:cs="Century Gothic"/>
          <w:sz w:val="20"/>
          <w:szCs w:val="20"/>
        </w:rPr>
        <w:t xml:space="preserve">Birliği </w:t>
      </w:r>
      <w:r w:rsidRPr="00DF3C35">
        <w:rPr>
          <w:rFonts w:ascii="Century Gothic" w:hAnsi="Century Gothic" w:cs="Century Gothic"/>
          <w:sz w:val="20"/>
          <w:szCs w:val="20"/>
        </w:rPr>
        <w:t xml:space="preserve"> </w:t>
      </w:r>
      <w:r w:rsidRPr="00DF3C35">
        <w:rPr>
          <w:rFonts w:ascii="Century Gothic" w:hAnsi="Century Gothic" w:cs="Century Gothic"/>
          <w:sz w:val="20"/>
          <w:szCs w:val="20"/>
          <w:lang w:eastAsia="tr-TR"/>
        </w:rPr>
        <w:t>İhale</w:t>
      </w:r>
      <w:proofErr w:type="gramEnd"/>
      <w:r w:rsidRPr="00DF3C35">
        <w:rPr>
          <w:rFonts w:ascii="Century Gothic" w:hAnsi="Century Gothic" w:cs="Century Gothic"/>
          <w:sz w:val="20"/>
          <w:szCs w:val="20"/>
          <w:lang w:eastAsia="tr-TR"/>
        </w:rPr>
        <w:t xml:space="preserve"> Değerlendirme Komisyonunun resmi internet sitesinde duyurulur ve yazılı olarak imza karşılığı tebliğ edilir. İstekli tarafından sunulan beyannamede belirtilen iletişim numaraları vasıtasıyla irtibat kurulamayan ve irtibat sağlanan fakat teslim almaya gelmeyen katılımcılara tebligat </w:t>
      </w:r>
      <w:proofErr w:type="gramStart"/>
      <w:r w:rsidRPr="00DF3C35">
        <w:rPr>
          <w:rFonts w:ascii="Century Gothic" w:hAnsi="Century Gothic" w:cs="Century Gothic"/>
          <w:sz w:val="20"/>
          <w:szCs w:val="20"/>
          <w:lang w:eastAsia="tr-TR"/>
        </w:rPr>
        <w:t>yapılmış  edilmiş</w:t>
      </w:r>
      <w:proofErr w:type="gramEnd"/>
      <w:r w:rsidRPr="00DF3C35">
        <w:rPr>
          <w:rFonts w:ascii="Century Gothic" w:hAnsi="Century Gothic" w:cs="Century Gothic"/>
          <w:sz w:val="20"/>
          <w:szCs w:val="20"/>
          <w:lang w:eastAsia="tr-TR"/>
        </w:rPr>
        <w:t xml:space="preserve"> kabul edilir.</w:t>
      </w:r>
    </w:p>
    <w:p w14:paraId="462542E1" w14:textId="5575B449" w:rsidR="00110E1E" w:rsidRPr="006755CA" w:rsidRDefault="00465DE5" w:rsidP="00691676">
      <w:pPr>
        <w:pStyle w:val="3-NormalYaz"/>
        <w:tabs>
          <w:tab w:val="clear" w:pos="566"/>
          <w:tab w:val="left" w:pos="426"/>
          <w:tab w:val="left" w:leader="dot" w:pos="8505"/>
          <w:tab w:val="left" w:leader="dot" w:pos="9072"/>
        </w:tabs>
        <w:spacing w:before="0" w:beforeAutospacing="0"/>
        <w:ind w:left="0" w:firstLine="0"/>
        <w:jc w:val="center"/>
        <w:rPr>
          <w:rFonts w:ascii="Century Gothic" w:hAnsi="Century Gothic" w:cs="Century Gothic"/>
          <w:color w:val="000000"/>
          <w:sz w:val="20"/>
          <w:szCs w:val="20"/>
        </w:rPr>
      </w:pPr>
      <w:r>
        <w:rPr>
          <w:noProof/>
          <w:lang w:eastAsia="tr-TR"/>
        </w:rPr>
        <mc:AlternateContent>
          <mc:Choice Requires="wps">
            <w:drawing>
              <wp:anchor distT="0" distB="0" distL="114300" distR="114300" simplePos="0" relativeHeight="251643904" behindDoc="0" locked="0" layoutInCell="1" allowOverlap="1" wp14:anchorId="66470B38" wp14:editId="445D96F9">
                <wp:simplePos x="0" y="0"/>
                <wp:positionH relativeFrom="column">
                  <wp:posOffset>1521460</wp:posOffset>
                </wp:positionH>
                <wp:positionV relativeFrom="paragraph">
                  <wp:posOffset>372110</wp:posOffset>
                </wp:positionV>
                <wp:extent cx="3875405" cy="683895"/>
                <wp:effectExtent l="20955" t="20320" r="18415" b="19685"/>
                <wp:wrapNone/>
                <wp:docPr id="1977673630"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83895"/>
                        </a:xfrm>
                        <a:prstGeom prst="roundRect">
                          <a:avLst>
                            <a:gd name="adj" fmla="val 16667"/>
                          </a:avLst>
                        </a:prstGeom>
                        <a:solidFill>
                          <a:srgbClr val="D0D8E8"/>
                        </a:solidFill>
                        <a:ln w="25400">
                          <a:solidFill>
                            <a:srgbClr val="FFFFFF"/>
                          </a:solidFill>
                          <a:round/>
                          <a:headEnd/>
                          <a:tailEnd/>
                        </a:ln>
                      </wps:spPr>
                      <wps:txbx>
                        <w:txbxContent>
                          <w:p w14:paraId="6F37AB9F" w14:textId="77777777" w:rsidR="00061462" w:rsidRPr="003F2E08" w:rsidRDefault="00061462"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70B38" id="Rounded Rectangle 53" o:spid="_x0000_s1028" style="position:absolute;left:0;text-align:left;margin-left:119.8pt;margin-top:29.3pt;width:305.15pt;height:53.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C6IAIAADgEAAAOAAAAZHJzL2Uyb0RvYy54bWysU9tu2zAMfR+wfxD0vthJk9Q14hRD0wwD&#10;ugvW7QNkSY61yZJGKbGzrx+luGl2eRqmB0EUyUPykFzdDp0mBwleWVPR6SSnRBpuhTK7in75vH1V&#10;UOIDM4Jpa2RFj9LT2/XLF6velXJmW6uFBIIgxpe9q2gbgiuzzPNWdsxPrJMGlY2FjgUUYZcJYD2i&#10;dzqb5fky6y0IB5ZL7/F3c1LSdcJvGsnDh6bxMhBdUcwtpBvSXcc7W69YuQPmWsXHNNg/ZNExZTDo&#10;GWrDAiN7UH9AdYqD9bYJE267zDaN4jLVgNVM89+qeWyZk6kWJMe7M03+/8Hy94dH9xFi6t49WP7N&#10;IyNZ73x51kTBow2p+3dWYA/ZPthU7NBAFz2xDDIkTo9nTuUQCMfPq+J6Mc8XlHDULYur4mYRSc9Y&#10;+eTtwIc30nYkPioKdm/EJ2xcCsEODz4kYgUxrIvRxVdKmk5jmw5Mk+lyubweEUdjxH7CTHVZrcRW&#10;aZ0E2NV3Ggi6VnSTb4r7YnT2l2bakL6iM8w8T2n8ovSXGNt0/oaRCknz1Uom7o1I78CUPr0xTW1G&#10;siO/cWZ9GYZ6IEpg8IgZf2orjsg+2NPw4rLho7Xwg5IeB7ei/vuegaREvzU4GTfT+TxOehLmi+sZ&#10;CnCpqS81zHCEqigPQMlJuAun/dg7ULsWY00TBca+xr43KsTuPec1CjieqanjKsX5v5ST1fPCr38C&#10;AAD//wMAUEsDBBQABgAIAAAAIQBaKkgr3wAAAAoBAAAPAAAAZHJzL2Rvd25yZXYueG1sTI/LTsMw&#10;EEX3SPyDNUhsEHXagpWEOBVCsESIhk13bjxNovgRxc6Dv2dYwWo0mqM75xaH1Ro24xg67yRsNwkw&#10;dLXXnWskfFVv9ymwEJXTyniHEr4xwKG8vipUrv3iPnE+xoZRiAu5ktDGOOSch7pFq8LGD+jodvGj&#10;VZHWseF6VAuFW8N3SSK4VZ2jD60a8KXFuj9OVkIf4jpt5/f+tfrofWqWO3GqJilvb9bnJ2AR1/gH&#10;w68+qUNJTmc/OR2YkbDbZ4JQCY8pTQLShywDdiZSiD3wsuD/K5Q/AAAA//8DAFBLAQItABQABgAI&#10;AAAAIQC2gziS/gAAAOEBAAATAAAAAAAAAAAAAAAAAAAAAABbQ29udGVudF9UeXBlc10ueG1sUEsB&#10;Ai0AFAAGAAgAAAAhADj9If/WAAAAlAEAAAsAAAAAAAAAAAAAAAAALwEAAF9yZWxzLy5yZWxzUEsB&#10;Ai0AFAAGAAgAAAAhAD0tALogAgAAOAQAAA4AAAAAAAAAAAAAAAAALgIAAGRycy9lMm9Eb2MueG1s&#10;UEsBAi0AFAAGAAgAAAAhAFoqSCvfAAAACgEAAA8AAAAAAAAAAAAAAAAAegQAAGRycy9kb3ducmV2&#10;LnhtbFBLBQYAAAAABAAEAPMAAACGBQAAAAA=&#10;" fillcolor="#d0d8e8" strokecolor="white" strokeweight="2pt">
                <v:path arrowok="t"/>
                <v:textbox>
                  <w:txbxContent>
                    <w:p w14:paraId="6F37AB9F" w14:textId="77777777" w:rsidR="00061462" w:rsidRPr="003F2E08" w:rsidRDefault="00061462"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mc:Fallback>
        </mc:AlternateContent>
      </w:r>
      <w:r>
        <w:rPr>
          <w:noProof/>
          <w:lang w:eastAsia="tr-TR"/>
        </w:rPr>
        <w:drawing>
          <wp:anchor distT="0" distB="0" distL="114300" distR="114300" simplePos="0" relativeHeight="251642880" behindDoc="0" locked="0" layoutInCell="1" allowOverlap="1" wp14:anchorId="4E863DB5" wp14:editId="7C42E705">
            <wp:simplePos x="0" y="0"/>
            <wp:positionH relativeFrom="column">
              <wp:posOffset>401955</wp:posOffset>
            </wp:positionH>
            <wp:positionV relativeFrom="paragraph">
              <wp:posOffset>187325</wp:posOffset>
            </wp:positionV>
            <wp:extent cx="1229360" cy="1009650"/>
            <wp:effectExtent l="0" t="0" r="0" b="0"/>
            <wp:wrapTopAndBottom/>
            <wp:docPr id="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14:sizeRelH relativeFrom="page">
              <wp14:pctWidth>0</wp14:pctWidth>
            </wp14:sizeRelH>
            <wp14:sizeRelV relativeFrom="page">
              <wp14:pctHeight>0</wp14:pctHeight>
            </wp14:sizeRelV>
          </wp:anchor>
        </w:drawing>
      </w:r>
    </w:p>
    <w:p w14:paraId="1E8391B9" w14:textId="77777777" w:rsidR="00110E1E" w:rsidRPr="00D1503A" w:rsidRDefault="00110E1E" w:rsidP="002D4AB9">
      <w:pPr>
        <w:pStyle w:val="ListeParagraf"/>
        <w:numPr>
          <w:ilvl w:val="0"/>
          <w:numId w:val="3"/>
        </w:numPr>
        <w:tabs>
          <w:tab w:val="left" w:pos="567"/>
          <w:tab w:val="left" w:leader="dot" w:pos="8505"/>
          <w:tab w:val="left" w:leader="dot" w:pos="9072"/>
        </w:tabs>
        <w:jc w:val="left"/>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w:t>
      </w:r>
      <w:r>
        <w:rPr>
          <w:rFonts w:ascii="Century Gothic" w:hAnsi="Century Gothic" w:cs="Century Gothic"/>
          <w:b/>
          <w:bCs/>
          <w:color w:val="000000"/>
          <w:sz w:val="20"/>
          <w:szCs w:val="20"/>
        </w:rPr>
        <w:t>ye</w:t>
      </w:r>
      <w:r w:rsidRPr="006755CA">
        <w:rPr>
          <w:rFonts w:ascii="Century Gothic" w:hAnsi="Century Gothic" w:cs="Century Gothic"/>
          <w:b/>
          <w:bCs/>
          <w:color w:val="000000"/>
          <w:sz w:val="20"/>
          <w:szCs w:val="20"/>
        </w:rPr>
        <w:t xml:space="preserve"> Katılım</w:t>
      </w:r>
    </w:p>
    <w:p w14:paraId="387A33D5" w14:textId="77777777" w:rsidR="00110E1E" w:rsidRPr="00402E92" w:rsidRDefault="00110E1E" w:rsidP="002D4AB9">
      <w:pPr>
        <w:pStyle w:val="ListeParagraf"/>
        <w:ind w:left="284"/>
        <w:jc w:val="left"/>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14:paraId="4323531D" w14:textId="77777777" w:rsidR="00110E1E" w:rsidRPr="00637EFB" w:rsidRDefault="00110E1E" w:rsidP="002D4AB9">
      <w:pPr>
        <w:pStyle w:val="ListeParagraf"/>
        <w:numPr>
          <w:ilvl w:val="1"/>
          <w:numId w:val="3"/>
        </w:numPr>
        <w:ind w:left="709" w:hanging="425"/>
        <w:jc w:val="left"/>
        <w:rPr>
          <w:rFonts w:ascii="Century Gothic" w:hAnsi="Century Gothic" w:cs="Century Gothic"/>
          <w:sz w:val="20"/>
          <w:szCs w:val="20"/>
        </w:rPr>
      </w:pPr>
      <w:r w:rsidRPr="00637EFB">
        <w:rPr>
          <w:rFonts w:ascii="Century Gothic" w:hAnsi="Century Gothic" w:cs="Century Gothic"/>
          <w:sz w:val="20"/>
          <w:szCs w:val="20"/>
        </w:rPr>
        <w:t>KKTC’de kurulu olan ve bu şartnamede belirtilen koşulları karşılayan gerçek veya tüzel kişiler.</w:t>
      </w:r>
    </w:p>
    <w:p w14:paraId="3D38461E" w14:textId="77777777" w:rsidR="00110E1E" w:rsidRPr="00402E92" w:rsidRDefault="00110E1E" w:rsidP="002D4AB9">
      <w:pPr>
        <w:pStyle w:val="ListeParagraf"/>
        <w:numPr>
          <w:ilvl w:val="1"/>
          <w:numId w:val="3"/>
        </w:numPr>
        <w:jc w:val="left"/>
        <w:rPr>
          <w:rFonts w:ascii="Century Gothic" w:hAnsi="Century Gothic" w:cs="Century Gothic"/>
          <w:sz w:val="20"/>
          <w:szCs w:val="20"/>
        </w:rPr>
      </w:pPr>
      <w:r w:rsidRPr="00F4264C">
        <w:rPr>
          <w:rFonts w:ascii="Century Gothic" w:hAnsi="Century Gothic" w:cs="Century Gothic"/>
          <w:sz w:val="20"/>
          <w:szCs w:val="20"/>
        </w:rPr>
        <w:t>Ortak girişim (iş ortaklığı veya konsorsiyum) kabul edilmeyecektir.</w:t>
      </w:r>
    </w:p>
    <w:p w14:paraId="32E6CAC9" w14:textId="77777777" w:rsidR="00110E1E" w:rsidRPr="006755CA" w:rsidRDefault="00110E1E" w:rsidP="002D4AB9">
      <w:pPr>
        <w:pStyle w:val="ListeParagraf"/>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Şartı olan ve Teklifin Esasını oluşturan Belgeler.</w:t>
      </w:r>
    </w:p>
    <w:p w14:paraId="5AFE4B59" w14:textId="03D8649A" w:rsidR="00110E1E" w:rsidRPr="006755CA" w:rsidRDefault="00110E1E" w:rsidP="002D4AB9">
      <w:pPr>
        <w:pStyle w:val="ListeParagraf"/>
        <w:numPr>
          <w:ilvl w:val="1"/>
          <w:numId w:val="3"/>
        </w:numPr>
        <w:jc w:val="left"/>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şartıbelgeleri</w:t>
      </w:r>
      <w:r w:rsidRPr="006755CA">
        <w:rPr>
          <w:rFonts w:ascii="Century Gothic" w:hAnsi="Century Gothic" w:cs="Century Gothic"/>
          <w:color w:val="000000"/>
          <w:sz w:val="20"/>
          <w:szCs w:val="20"/>
        </w:rPr>
        <w:t xml:space="preserve"> teklif dosyalarında sunmaları gerekir:</w:t>
      </w:r>
    </w:p>
    <w:tbl>
      <w:tblPr>
        <w:tblW w:w="8388" w:type="dxa"/>
        <w:tblInd w:w="-106" w:type="dxa"/>
        <w:tblLook w:val="00A0" w:firstRow="1" w:lastRow="0" w:firstColumn="1" w:lastColumn="0" w:noHBand="0" w:noVBand="0"/>
      </w:tblPr>
      <w:tblGrid>
        <w:gridCol w:w="390"/>
        <w:gridCol w:w="7431"/>
        <w:gridCol w:w="567"/>
      </w:tblGrid>
      <w:tr w:rsidR="00110E1E" w:rsidRPr="00327EA5" w14:paraId="4DFCDB00" w14:textId="77777777">
        <w:tc>
          <w:tcPr>
            <w:tcW w:w="390" w:type="dxa"/>
          </w:tcPr>
          <w:p w14:paraId="689D765D" w14:textId="77777777" w:rsidR="00110E1E" w:rsidRPr="00327EA5" w:rsidRDefault="00110E1E" w:rsidP="002D4AB9">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14:paraId="7BD2B03D" w14:textId="77777777" w:rsidR="00110E1E" w:rsidRPr="00327EA5" w:rsidRDefault="00110E1E" w:rsidP="002D4AB9">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 xml:space="preserve">İhale Katılım Beyannamesi: Tüm kısımların eksiksiz doldurulduğu, yetkili kişi tarafından imzalanmış </w:t>
            </w:r>
            <w:proofErr w:type="gramStart"/>
            <w:r w:rsidRPr="00327EA5">
              <w:rPr>
                <w:rFonts w:ascii="Century Gothic" w:hAnsi="Century Gothic" w:cs="Century Gothic"/>
                <w:b/>
                <w:bCs/>
                <w:color w:val="000000"/>
                <w:sz w:val="20"/>
                <w:szCs w:val="20"/>
                <w:lang w:eastAsia="tr-TR"/>
              </w:rPr>
              <w:t>ve  tüm</w:t>
            </w:r>
            <w:proofErr w:type="gramEnd"/>
            <w:r w:rsidRPr="00327EA5">
              <w:rPr>
                <w:rFonts w:ascii="Century Gothic" w:hAnsi="Century Gothic" w:cs="Century Gothic"/>
                <w:b/>
                <w:bCs/>
                <w:color w:val="000000"/>
                <w:sz w:val="20"/>
                <w:szCs w:val="20"/>
                <w:lang w:eastAsia="tr-TR"/>
              </w:rPr>
              <w:t xml:space="preserve"> beyanların doğru olarak sunulması gereken belgedir.</w:t>
            </w:r>
          </w:p>
        </w:tc>
        <w:tc>
          <w:tcPr>
            <w:tcW w:w="567" w:type="dxa"/>
          </w:tcPr>
          <w:p w14:paraId="5CC007EC" w14:textId="6388B2B4" w:rsidR="00110E1E" w:rsidRPr="00327EA5" w:rsidRDefault="00465DE5" w:rsidP="002D4AB9">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6192" behindDoc="0" locked="0" layoutInCell="1" allowOverlap="1" wp14:anchorId="0EFA24D8" wp14:editId="63A59D19">
                  <wp:simplePos x="0" y="0"/>
                  <wp:positionH relativeFrom="column">
                    <wp:posOffset>44450</wp:posOffset>
                  </wp:positionH>
                  <wp:positionV relativeFrom="paragraph">
                    <wp:posOffset>194310</wp:posOffset>
                  </wp:positionV>
                  <wp:extent cx="124460" cy="146050"/>
                  <wp:effectExtent l="0" t="0" r="0" b="0"/>
                  <wp:wrapNone/>
                  <wp:docPr id="9"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2">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110E1E" w:rsidRPr="00327EA5" w14:paraId="52AD6FDF" w14:textId="77777777">
        <w:tc>
          <w:tcPr>
            <w:tcW w:w="390" w:type="dxa"/>
          </w:tcPr>
          <w:p w14:paraId="786A68E9" w14:textId="77777777" w:rsidR="00110E1E" w:rsidRPr="00327EA5" w:rsidRDefault="00110E1E" w:rsidP="00691676">
            <w:pPr>
              <w:pStyle w:val="ListeParagraf"/>
              <w:numPr>
                <w:ilvl w:val="0"/>
                <w:numId w:val="8"/>
              </w:numPr>
              <w:jc w:val="center"/>
              <w:rPr>
                <w:rFonts w:ascii="Century Gothic" w:hAnsi="Century Gothic" w:cs="Century Gothic"/>
                <w:b/>
                <w:bCs/>
                <w:color w:val="000000"/>
                <w:sz w:val="20"/>
                <w:szCs w:val="20"/>
                <w:lang w:eastAsia="tr-TR"/>
              </w:rPr>
            </w:pPr>
          </w:p>
        </w:tc>
        <w:tc>
          <w:tcPr>
            <w:tcW w:w="7431" w:type="dxa"/>
          </w:tcPr>
          <w:p w14:paraId="2547B1A6" w14:textId="7762CEDF" w:rsidR="00110E1E" w:rsidRPr="00327EA5" w:rsidRDefault="00110E1E" w:rsidP="002D4AB9">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Pr="00327EA5">
              <w:rPr>
                <w:rFonts w:ascii="Century Gothic" w:hAnsi="Century Gothic" w:cs="Century Gothic"/>
                <w:color w:val="000000"/>
                <w:sz w:val="20"/>
                <w:szCs w:val="20"/>
                <w:lang w:eastAsia="tr-TR"/>
              </w:rPr>
              <w:t xml:space="preserve"> Bu Şartnamenin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w:t>
            </w:r>
            <w:r w:rsidR="001912A8">
              <w:rPr>
                <w:rFonts w:ascii="Century Gothic" w:hAnsi="Century Gothic" w:cs="Century Gothic"/>
                <w:color w:val="000000"/>
                <w:sz w:val="20"/>
                <w:szCs w:val="20"/>
                <w:lang w:eastAsia="tr-TR"/>
              </w:rPr>
              <w:t>K.T.</w:t>
            </w:r>
            <w:r w:rsidR="003D3339">
              <w:rPr>
                <w:rFonts w:ascii="Century Gothic" w:hAnsi="Century Gothic" w:cs="Century Gothic"/>
                <w:color w:val="000000"/>
                <w:sz w:val="20"/>
                <w:szCs w:val="20"/>
                <w:lang w:eastAsia="tr-TR"/>
              </w:rPr>
              <w:t xml:space="preserve"> Belediyeler Birliği </w:t>
            </w:r>
            <w:proofErr w:type="gramStart"/>
            <w:r>
              <w:rPr>
                <w:rFonts w:ascii="Century Gothic" w:hAnsi="Century Gothic" w:cs="Century Gothic"/>
                <w:color w:val="000000"/>
                <w:sz w:val="20"/>
                <w:szCs w:val="20"/>
                <w:lang w:eastAsia="tr-TR"/>
              </w:rPr>
              <w:t xml:space="preserve">veznesine </w:t>
            </w:r>
            <w:r w:rsidRPr="00327EA5">
              <w:rPr>
                <w:rFonts w:ascii="Century Gothic" w:hAnsi="Century Gothic" w:cs="Century Gothic"/>
                <w:color w:val="000000"/>
                <w:sz w:val="20"/>
                <w:szCs w:val="20"/>
                <w:lang w:eastAsia="tr-TR"/>
              </w:rPr>
              <w:t xml:space="preserve"> yatırıldığını</w:t>
            </w:r>
            <w:proofErr w:type="gramEnd"/>
            <w:r w:rsidRPr="00327EA5">
              <w:rPr>
                <w:rFonts w:ascii="Century Gothic" w:hAnsi="Century Gothic" w:cs="Century Gothic"/>
                <w:color w:val="000000"/>
                <w:sz w:val="20"/>
                <w:szCs w:val="20"/>
                <w:lang w:eastAsia="tr-TR"/>
              </w:rPr>
              <w:t xml:space="preserve">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14:paraId="4A7702A6" w14:textId="46DF6DE1" w:rsidR="00110E1E" w:rsidRPr="00327EA5" w:rsidRDefault="00465DE5" w:rsidP="00691676">
            <w:pPr>
              <w:pStyle w:val="ListeParagraf"/>
              <w:ind w:left="0" w:firstLine="34"/>
              <w:jc w:val="center"/>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7216" behindDoc="0" locked="0" layoutInCell="1" allowOverlap="1" wp14:anchorId="2D642F03" wp14:editId="7FB110D3">
                  <wp:simplePos x="0" y="0"/>
                  <wp:positionH relativeFrom="column">
                    <wp:posOffset>44450</wp:posOffset>
                  </wp:positionH>
                  <wp:positionV relativeFrom="paragraph">
                    <wp:posOffset>276225</wp:posOffset>
                  </wp:positionV>
                  <wp:extent cx="124460" cy="146050"/>
                  <wp:effectExtent l="0" t="0" r="0" b="0"/>
                  <wp:wrapNone/>
                  <wp:docPr id="10"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110E1E" w:rsidRPr="00327EA5" w14:paraId="7EFB0FDE" w14:textId="77777777">
        <w:tc>
          <w:tcPr>
            <w:tcW w:w="390" w:type="dxa"/>
          </w:tcPr>
          <w:p w14:paraId="62A9A87C" w14:textId="77777777" w:rsidR="00110E1E" w:rsidRPr="00327EA5" w:rsidRDefault="00110E1E" w:rsidP="00691676">
            <w:pPr>
              <w:pStyle w:val="ListeParagraf"/>
              <w:numPr>
                <w:ilvl w:val="0"/>
                <w:numId w:val="8"/>
              </w:numPr>
              <w:jc w:val="center"/>
              <w:rPr>
                <w:rFonts w:ascii="Century Gothic" w:hAnsi="Century Gothic" w:cs="Century Gothic"/>
                <w:b/>
                <w:bCs/>
                <w:color w:val="000000"/>
                <w:sz w:val="20"/>
                <w:szCs w:val="20"/>
                <w:lang w:eastAsia="tr-TR"/>
              </w:rPr>
            </w:pPr>
          </w:p>
        </w:tc>
        <w:tc>
          <w:tcPr>
            <w:tcW w:w="7431" w:type="dxa"/>
          </w:tcPr>
          <w:p w14:paraId="21B17B29" w14:textId="77777777" w:rsidR="00110E1E" w:rsidRPr="00327EA5" w:rsidRDefault="00110E1E" w:rsidP="002D4AB9">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Pr="00327EA5">
              <w:rPr>
                <w:rFonts w:ascii="Century Gothic" w:hAnsi="Century Gothic" w:cs="Century Gothic"/>
                <w:color w:val="000000"/>
                <w:sz w:val="20"/>
                <w:szCs w:val="20"/>
                <w:lang w:eastAsia="tr-TR"/>
              </w:rPr>
              <w:t xml:space="preserve"> Bu Şartname ekinde yer alan standart forma uygun teklif formudur.</w:t>
            </w:r>
          </w:p>
        </w:tc>
        <w:tc>
          <w:tcPr>
            <w:tcW w:w="567" w:type="dxa"/>
          </w:tcPr>
          <w:p w14:paraId="30CE8CC4" w14:textId="67E7B697" w:rsidR="00110E1E" w:rsidRPr="00327EA5" w:rsidRDefault="00465DE5" w:rsidP="00691676">
            <w:pPr>
              <w:pStyle w:val="ListeParagraf"/>
              <w:ind w:left="0" w:firstLine="34"/>
              <w:jc w:val="center"/>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9264" behindDoc="0" locked="0" layoutInCell="1" allowOverlap="1" wp14:anchorId="776C56EF" wp14:editId="2D71200F">
                  <wp:simplePos x="0" y="0"/>
                  <wp:positionH relativeFrom="column">
                    <wp:posOffset>44450</wp:posOffset>
                  </wp:positionH>
                  <wp:positionV relativeFrom="paragraph">
                    <wp:posOffset>94615</wp:posOffset>
                  </wp:positionV>
                  <wp:extent cx="120650" cy="146050"/>
                  <wp:effectExtent l="0" t="0" r="0" b="0"/>
                  <wp:wrapNone/>
                  <wp:docPr id="11"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110E1E" w:rsidRPr="00327EA5" w14:paraId="3F6DE10E" w14:textId="77777777">
        <w:tc>
          <w:tcPr>
            <w:tcW w:w="390" w:type="dxa"/>
          </w:tcPr>
          <w:p w14:paraId="009CC198" w14:textId="77777777" w:rsidR="00110E1E" w:rsidRPr="00327EA5" w:rsidRDefault="00110E1E" w:rsidP="00691676">
            <w:pPr>
              <w:pStyle w:val="ListeParagraf"/>
              <w:numPr>
                <w:ilvl w:val="0"/>
                <w:numId w:val="8"/>
              </w:numPr>
              <w:jc w:val="center"/>
              <w:rPr>
                <w:rFonts w:ascii="Century Gothic" w:hAnsi="Century Gothic" w:cs="Century Gothic"/>
                <w:b/>
                <w:bCs/>
                <w:color w:val="000000"/>
                <w:sz w:val="20"/>
                <w:szCs w:val="20"/>
                <w:lang w:eastAsia="tr-TR"/>
              </w:rPr>
            </w:pPr>
          </w:p>
        </w:tc>
        <w:tc>
          <w:tcPr>
            <w:tcW w:w="7431" w:type="dxa"/>
          </w:tcPr>
          <w:p w14:paraId="18BBA722" w14:textId="32E2A39C" w:rsidR="00110E1E" w:rsidRPr="00327EA5" w:rsidRDefault="00110E1E" w:rsidP="002D4AB9">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00D80E54">
              <w:rPr>
                <w:rFonts w:ascii="Century Gothic" w:hAnsi="Century Gothic" w:cs="Century Gothic"/>
                <w:color w:val="000000"/>
                <w:sz w:val="20"/>
                <w:szCs w:val="20"/>
                <w:lang w:eastAsia="tr-TR"/>
              </w:rPr>
              <w:t xml:space="preserve"> 202</w:t>
            </w:r>
            <w:r w:rsidR="00896043">
              <w:rPr>
                <w:rFonts w:ascii="Century Gothic" w:hAnsi="Century Gothic" w:cs="Century Gothic"/>
                <w:color w:val="000000"/>
                <w:sz w:val="20"/>
                <w:szCs w:val="20"/>
                <w:lang w:eastAsia="tr-TR"/>
              </w:rPr>
              <w:t>5</w:t>
            </w:r>
            <w:r w:rsidRPr="00327EA5">
              <w:rPr>
                <w:rFonts w:ascii="Century Gothic" w:hAnsi="Century Gothic" w:cs="Century Gothic"/>
                <w:color w:val="000000"/>
                <w:sz w:val="20"/>
                <w:szCs w:val="20"/>
                <w:lang w:eastAsia="tr-TR"/>
              </w:rPr>
              <w:t xml:space="preserve"> yılında düzenlenmiş teklif vermeye yetkili olduğunu gösteren belgedir.</w:t>
            </w:r>
          </w:p>
          <w:p w14:paraId="72077EB1" w14:textId="3A7F2827" w:rsidR="00110E1E" w:rsidRPr="00327EA5" w:rsidRDefault="00110E1E" w:rsidP="002D4AB9">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Pr="00327EA5">
              <w:rPr>
                <w:rFonts w:ascii="Century Gothic" w:hAnsi="Century Gothic" w:cs="Century Gothic"/>
                <w:b/>
                <w:bCs/>
                <w:color w:val="000000"/>
                <w:sz w:val="20"/>
                <w:szCs w:val="20"/>
                <w:lang w:eastAsia="tr-TR"/>
              </w:rPr>
              <w:t>Gerçek kişi</w:t>
            </w:r>
            <w:r w:rsidRPr="00327EA5">
              <w:rPr>
                <w:rFonts w:ascii="Century Gothic" w:hAnsi="Century Gothic" w:cs="Century Gothic"/>
                <w:color w:val="000000"/>
                <w:sz w:val="20"/>
                <w:szCs w:val="20"/>
                <w:lang w:eastAsia="tr-TR"/>
              </w:rPr>
              <w:t xml:space="preserve"> ise, </w:t>
            </w:r>
            <w:r w:rsidRPr="00327EA5">
              <w:rPr>
                <w:rFonts w:ascii="Century Gothic" w:hAnsi="Century Gothic" w:cs="Century Gothic"/>
                <w:b/>
                <w:bCs/>
                <w:color w:val="000000"/>
                <w:sz w:val="20"/>
                <w:szCs w:val="20"/>
                <w:lang w:eastAsia="tr-TR"/>
              </w:rPr>
              <w:t>20</w:t>
            </w:r>
            <w:r w:rsidR="00D80E54">
              <w:rPr>
                <w:rFonts w:ascii="Century Gothic" w:hAnsi="Century Gothic" w:cs="Century Gothic"/>
                <w:b/>
                <w:bCs/>
                <w:color w:val="000000"/>
                <w:sz w:val="20"/>
                <w:szCs w:val="20"/>
                <w:lang w:eastAsia="tr-TR"/>
              </w:rPr>
              <w:t>2</w:t>
            </w:r>
            <w:r w:rsidR="00896043">
              <w:rPr>
                <w:rFonts w:ascii="Century Gothic" w:hAnsi="Century Gothic" w:cs="Century Gothic"/>
                <w:b/>
                <w:bCs/>
                <w:color w:val="000000"/>
                <w:sz w:val="20"/>
                <w:szCs w:val="20"/>
                <w:lang w:eastAsia="tr-TR"/>
              </w:rPr>
              <w:t>5</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 xml:space="preserve">tasdik </w:t>
            </w:r>
            <w:proofErr w:type="gramStart"/>
            <w:r w:rsidRPr="00327EA5">
              <w:rPr>
                <w:rFonts w:ascii="Century Gothic" w:hAnsi="Century Gothic" w:cs="Century Gothic"/>
                <w:color w:val="000000"/>
                <w:sz w:val="20"/>
                <w:szCs w:val="20"/>
                <w:u w:val="single"/>
                <w:lang w:eastAsia="tr-TR"/>
              </w:rPr>
              <w:t>memuru  tarafından</w:t>
            </w:r>
            <w:proofErr w:type="gramEnd"/>
            <w:r w:rsidRPr="00327EA5">
              <w:rPr>
                <w:rFonts w:ascii="Century Gothic" w:hAnsi="Century Gothic" w:cs="Century Gothic"/>
                <w:color w:val="000000"/>
                <w:sz w:val="20"/>
                <w:szCs w:val="20"/>
                <w:u w:val="single"/>
                <w:lang w:eastAsia="tr-TR"/>
              </w:rPr>
              <w:t xml:space="preserve"> onaylanmış imza beyannamesi</w:t>
            </w:r>
            <w:r w:rsidRPr="00327EA5">
              <w:rPr>
                <w:rFonts w:ascii="Century Gothic" w:hAnsi="Century Gothic" w:cs="Century Gothic"/>
                <w:color w:val="000000"/>
                <w:sz w:val="20"/>
                <w:szCs w:val="20"/>
                <w:lang w:eastAsia="tr-TR"/>
              </w:rPr>
              <w:t>,</w:t>
            </w:r>
          </w:p>
          <w:p w14:paraId="2494529D" w14:textId="6719C239" w:rsidR="00110E1E" w:rsidRPr="00327EA5" w:rsidRDefault="00110E1E" w:rsidP="00A11C8C">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lastRenderedPageBreak/>
              <w:t xml:space="preserve">Teklifi verecek olan </w:t>
            </w:r>
            <w:r w:rsidRPr="00327EA5">
              <w:rPr>
                <w:rFonts w:ascii="Century Gothic" w:hAnsi="Century Gothic" w:cs="Century Gothic"/>
                <w:b/>
                <w:bCs/>
                <w:color w:val="000000"/>
                <w:sz w:val="20"/>
                <w:szCs w:val="20"/>
                <w:lang w:eastAsia="tr-TR"/>
              </w:rPr>
              <w:t>Tüzel kişi</w:t>
            </w:r>
            <w:r w:rsidRPr="00327EA5">
              <w:rPr>
                <w:rFonts w:ascii="Century Gothic" w:hAnsi="Century Gothic" w:cs="Century Gothic"/>
                <w:color w:val="000000"/>
                <w:sz w:val="20"/>
                <w:szCs w:val="20"/>
                <w:lang w:eastAsia="tr-TR"/>
              </w:rPr>
              <w:t xml:space="preserve"> ise, tüzel kişiliğin direktörü ve/veya direktörlerinin, </w:t>
            </w:r>
            <w:r w:rsidRPr="00327EA5">
              <w:rPr>
                <w:rFonts w:ascii="Century Gothic" w:hAnsi="Century Gothic" w:cs="Century Gothic"/>
                <w:b/>
                <w:bCs/>
                <w:color w:val="000000"/>
                <w:sz w:val="20"/>
                <w:szCs w:val="20"/>
                <w:lang w:eastAsia="tr-TR"/>
              </w:rPr>
              <w:t>20</w:t>
            </w:r>
            <w:r w:rsidR="00D80E54">
              <w:rPr>
                <w:rFonts w:ascii="Century Gothic" w:hAnsi="Century Gothic" w:cs="Century Gothic"/>
                <w:b/>
                <w:bCs/>
                <w:color w:val="000000"/>
                <w:sz w:val="20"/>
                <w:szCs w:val="20"/>
                <w:lang w:eastAsia="tr-TR"/>
              </w:rPr>
              <w:t>2</w:t>
            </w:r>
            <w:r w:rsidR="00C65125">
              <w:rPr>
                <w:rFonts w:ascii="Century Gothic" w:hAnsi="Century Gothic" w:cs="Century Gothic"/>
                <w:b/>
                <w:bCs/>
                <w:color w:val="000000"/>
                <w:sz w:val="20"/>
                <w:szCs w:val="20"/>
                <w:lang w:eastAsia="tr-TR"/>
              </w:rPr>
              <w:t>5</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14:paraId="6932081B" w14:textId="17A1A5BD" w:rsidR="00110E1E" w:rsidRPr="00327EA5" w:rsidRDefault="00465DE5" w:rsidP="002D4AB9">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lastRenderedPageBreak/>
              <w:drawing>
                <wp:anchor distT="0" distB="0" distL="114300" distR="114300" simplePos="0" relativeHeight="251663360" behindDoc="0" locked="0" layoutInCell="1" allowOverlap="1" wp14:anchorId="12500EA8" wp14:editId="6D41FD5C">
                  <wp:simplePos x="0" y="0"/>
                  <wp:positionH relativeFrom="column">
                    <wp:posOffset>50800</wp:posOffset>
                  </wp:positionH>
                  <wp:positionV relativeFrom="paragraph">
                    <wp:posOffset>300990</wp:posOffset>
                  </wp:positionV>
                  <wp:extent cx="120650" cy="146050"/>
                  <wp:effectExtent l="0" t="0" r="0" b="0"/>
                  <wp:wrapNone/>
                  <wp:docPr id="1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110E1E" w:rsidRPr="00327EA5" w14:paraId="6330E1DD" w14:textId="77777777">
        <w:tc>
          <w:tcPr>
            <w:tcW w:w="390" w:type="dxa"/>
          </w:tcPr>
          <w:p w14:paraId="755FA97A" w14:textId="77777777" w:rsidR="00110E1E" w:rsidRPr="00327EA5" w:rsidRDefault="00110E1E" w:rsidP="00691676">
            <w:pPr>
              <w:pStyle w:val="ListeParagraf"/>
              <w:numPr>
                <w:ilvl w:val="0"/>
                <w:numId w:val="8"/>
              </w:numPr>
              <w:jc w:val="center"/>
              <w:rPr>
                <w:rFonts w:ascii="Century Gothic" w:hAnsi="Century Gothic" w:cs="Century Gothic"/>
                <w:b/>
                <w:bCs/>
                <w:color w:val="000000"/>
                <w:sz w:val="20"/>
                <w:szCs w:val="20"/>
                <w:lang w:eastAsia="tr-TR"/>
              </w:rPr>
            </w:pPr>
          </w:p>
        </w:tc>
        <w:tc>
          <w:tcPr>
            <w:tcW w:w="7431" w:type="dxa"/>
          </w:tcPr>
          <w:p w14:paraId="71F5B3E4" w14:textId="394A749D" w:rsidR="00110E1E" w:rsidRPr="00327EA5" w:rsidRDefault="00110E1E" w:rsidP="00A11C8C">
            <w:pPr>
              <w:pStyle w:val="ListeParagraf"/>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Pr>
                <w:rFonts w:ascii="Century Gothic" w:hAnsi="Century Gothic" w:cs="Century Gothic"/>
                <w:color w:val="000000"/>
                <w:sz w:val="20"/>
                <w:szCs w:val="20"/>
                <w:lang w:eastAsia="tr-TR"/>
              </w:rPr>
              <w:t xml:space="preserve"> Tüzel veya Gerçek k</w:t>
            </w:r>
            <w:r w:rsidRPr="00327EA5">
              <w:rPr>
                <w:rFonts w:ascii="Century Gothic" w:hAnsi="Century Gothic" w:cs="Century Gothic"/>
                <w:color w:val="000000"/>
                <w:sz w:val="20"/>
                <w:szCs w:val="20"/>
                <w:lang w:eastAsia="tr-TR"/>
              </w:rPr>
              <w:t>i</w:t>
            </w:r>
            <w:r>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yi temsilen “Yetkili” sıfatıyla ihaleye katılma halinde, yetkili adına düzenlenmiş, ihaleye katılmaya ilişkin 20</w:t>
            </w:r>
            <w:r w:rsidR="001928B7">
              <w:rPr>
                <w:rFonts w:ascii="Century Gothic" w:hAnsi="Century Gothic" w:cs="Century Gothic"/>
                <w:color w:val="000000"/>
                <w:sz w:val="20"/>
                <w:szCs w:val="20"/>
                <w:lang w:eastAsia="tr-TR"/>
              </w:rPr>
              <w:t xml:space="preserve">25 </w:t>
            </w:r>
            <w:r w:rsidRPr="00327EA5">
              <w:rPr>
                <w:rFonts w:ascii="Century Gothic" w:hAnsi="Century Gothic" w:cs="Century Gothic"/>
                <w:color w:val="000000"/>
                <w:sz w:val="20"/>
                <w:szCs w:val="20"/>
                <w:lang w:eastAsia="tr-TR"/>
              </w:rPr>
              <w:t>yılına ait noter onaylı yetki beyannamesi,</w:t>
            </w:r>
          </w:p>
        </w:tc>
        <w:tc>
          <w:tcPr>
            <w:tcW w:w="567" w:type="dxa"/>
          </w:tcPr>
          <w:p w14:paraId="7A03145B" w14:textId="39C64C71" w:rsidR="00110E1E" w:rsidRPr="00327EA5" w:rsidRDefault="00465DE5" w:rsidP="002D4AB9">
            <w:pPr>
              <w:pStyle w:val="ListeParagraf"/>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2336" behindDoc="0" locked="0" layoutInCell="1" allowOverlap="1" wp14:anchorId="244EF203" wp14:editId="17372655">
                  <wp:simplePos x="0" y="0"/>
                  <wp:positionH relativeFrom="column">
                    <wp:posOffset>40640</wp:posOffset>
                  </wp:positionH>
                  <wp:positionV relativeFrom="paragraph">
                    <wp:posOffset>162560</wp:posOffset>
                  </wp:positionV>
                  <wp:extent cx="124460" cy="146050"/>
                  <wp:effectExtent l="0" t="0" r="0" b="0"/>
                  <wp:wrapNone/>
                  <wp:docPr id="13"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110E1E" w:rsidRPr="00327EA5" w14:paraId="403CCF08" w14:textId="77777777">
        <w:tc>
          <w:tcPr>
            <w:tcW w:w="390" w:type="dxa"/>
          </w:tcPr>
          <w:p w14:paraId="6555D065" w14:textId="77777777" w:rsidR="00110E1E" w:rsidRPr="00327EA5" w:rsidRDefault="00110E1E" w:rsidP="00691676">
            <w:pPr>
              <w:pStyle w:val="ListeParagraf"/>
              <w:numPr>
                <w:ilvl w:val="0"/>
                <w:numId w:val="12"/>
              </w:numPr>
              <w:jc w:val="center"/>
              <w:rPr>
                <w:rFonts w:ascii="Century Gothic" w:hAnsi="Century Gothic" w:cs="Century Gothic"/>
                <w:b/>
                <w:bCs/>
                <w:color w:val="000000"/>
                <w:sz w:val="20"/>
                <w:szCs w:val="20"/>
                <w:lang w:eastAsia="tr-TR"/>
              </w:rPr>
            </w:pPr>
          </w:p>
        </w:tc>
        <w:tc>
          <w:tcPr>
            <w:tcW w:w="7431" w:type="dxa"/>
          </w:tcPr>
          <w:p w14:paraId="2828AF39" w14:textId="094AEF86" w:rsidR="00110E1E" w:rsidRPr="00327EA5" w:rsidRDefault="00110E1E" w:rsidP="002D4AB9">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 xml:space="preserve">Şartname alındı makbuzu: </w:t>
            </w:r>
            <w:r w:rsidRPr="00327EA5">
              <w:rPr>
                <w:rFonts w:ascii="Century Gothic" w:hAnsi="Century Gothic" w:cs="Century Gothic"/>
                <w:color w:val="000000"/>
                <w:sz w:val="20"/>
                <w:szCs w:val="20"/>
                <w:lang w:eastAsia="tr-TR"/>
              </w:rPr>
              <w:t>Bu ihaleye ait şartnamenin bedelinin</w:t>
            </w:r>
            <w:r w:rsidR="00D04D9B">
              <w:rPr>
                <w:rFonts w:ascii="Century Gothic" w:hAnsi="Century Gothic" w:cs="Century Gothic"/>
                <w:color w:val="000000"/>
                <w:sz w:val="20"/>
                <w:szCs w:val="20"/>
                <w:lang w:eastAsia="tr-TR"/>
              </w:rPr>
              <w:t xml:space="preserve"> K.T. Belediyeler </w:t>
            </w:r>
            <w:proofErr w:type="gramStart"/>
            <w:r w:rsidR="00D04D9B">
              <w:rPr>
                <w:rFonts w:ascii="Century Gothic" w:hAnsi="Century Gothic" w:cs="Century Gothic"/>
                <w:color w:val="000000"/>
                <w:sz w:val="20"/>
                <w:szCs w:val="20"/>
                <w:lang w:eastAsia="tr-TR"/>
              </w:rPr>
              <w:t xml:space="preserve">Birliği </w:t>
            </w:r>
            <w:r>
              <w:rPr>
                <w:rFonts w:ascii="Century Gothic" w:hAnsi="Century Gothic" w:cs="Century Gothic"/>
                <w:color w:val="000000"/>
                <w:sz w:val="20"/>
                <w:szCs w:val="20"/>
                <w:lang w:eastAsia="tr-TR"/>
              </w:rPr>
              <w:t xml:space="preserve"> </w:t>
            </w:r>
            <w:r w:rsidRPr="00327EA5">
              <w:rPr>
                <w:rFonts w:ascii="Century Gothic" w:hAnsi="Century Gothic" w:cs="Century Gothic"/>
                <w:color w:val="000000"/>
                <w:sz w:val="20"/>
                <w:szCs w:val="20"/>
                <w:lang w:eastAsia="tr-TR"/>
              </w:rPr>
              <w:t>veznesine</w:t>
            </w:r>
            <w:proofErr w:type="gramEnd"/>
            <w:r w:rsidRPr="00327EA5">
              <w:rPr>
                <w:rFonts w:ascii="Century Gothic" w:hAnsi="Century Gothic" w:cs="Century Gothic"/>
                <w:color w:val="000000"/>
                <w:sz w:val="20"/>
                <w:szCs w:val="20"/>
                <w:lang w:eastAsia="tr-TR"/>
              </w:rPr>
              <w:t xml:space="preserve"> yatırıldığını tevsik eden makbuz veya makbuzun fotokopisidir.</w:t>
            </w:r>
          </w:p>
        </w:tc>
        <w:tc>
          <w:tcPr>
            <w:tcW w:w="567" w:type="dxa"/>
          </w:tcPr>
          <w:p w14:paraId="3BD6F333" w14:textId="46C52177" w:rsidR="00110E1E" w:rsidRPr="00327EA5" w:rsidRDefault="00465DE5" w:rsidP="002D4AB9">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0288" behindDoc="0" locked="0" layoutInCell="1" allowOverlap="1" wp14:anchorId="03A732A9" wp14:editId="205DBA69">
                  <wp:simplePos x="0" y="0"/>
                  <wp:positionH relativeFrom="column">
                    <wp:posOffset>50800</wp:posOffset>
                  </wp:positionH>
                  <wp:positionV relativeFrom="paragraph">
                    <wp:posOffset>134620</wp:posOffset>
                  </wp:positionV>
                  <wp:extent cx="120650" cy="146050"/>
                  <wp:effectExtent l="0" t="0" r="0" b="0"/>
                  <wp:wrapNone/>
                  <wp:docPr id="14"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12">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bl>
    <w:p w14:paraId="77DF4822" w14:textId="77777777" w:rsidR="00110E1E" w:rsidRPr="006755CA" w:rsidRDefault="00110E1E" w:rsidP="00691676">
      <w:pPr>
        <w:pStyle w:val="ListeParagraf"/>
        <w:tabs>
          <w:tab w:val="left" w:pos="566"/>
        </w:tabs>
        <w:ind w:left="792" w:firstLine="0"/>
        <w:jc w:val="center"/>
        <w:rPr>
          <w:rFonts w:ascii="Century Gothic" w:hAnsi="Century Gothic" w:cs="Century Gothic"/>
          <w:color w:val="000000"/>
          <w:sz w:val="20"/>
          <w:szCs w:val="20"/>
        </w:rPr>
      </w:pPr>
    </w:p>
    <w:p w14:paraId="4BDF4593" w14:textId="77777777" w:rsidR="00110E1E" w:rsidRPr="006755CA" w:rsidRDefault="00110E1E" w:rsidP="002D4AB9">
      <w:pPr>
        <w:pStyle w:val="ListeParagraf"/>
        <w:numPr>
          <w:ilvl w:val="1"/>
          <w:numId w:val="3"/>
        </w:numPr>
        <w:tabs>
          <w:tab w:val="left" w:pos="566"/>
        </w:tabs>
        <w:jc w:val="left"/>
        <w:rPr>
          <w:rFonts w:ascii="Century Gothic" w:hAnsi="Century Gothic" w:cs="Century Gothic"/>
          <w:color w:val="000000"/>
          <w:sz w:val="20"/>
          <w:szCs w:val="20"/>
        </w:rPr>
      </w:pPr>
      <w:r w:rsidRPr="006755CA">
        <w:rPr>
          <w:rFonts w:ascii="Century Gothic" w:hAnsi="Century Gothic" w:cs="Century Gothic"/>
          <w:b/>
          <w:bCs/>
          <w:color w:val="000000"/>
          <w:sz w:val="20"/>
          <w:szCs w:val="20"/>
        </w:rPr>
        <w:t>Belgelerin Sunuluş Şekli:</w:t>
      </w:r>
    </w:p>
    <w:p w14:paraId="4F7CF0BE" w14:textId="77777777" w:rsidR="00110E1E" w:rsidRPr="006755CA" w:rsidRDefault="00110E1E" w:rsidP="002D4AB9">
      <w:pPr>
        <w:pStyle w:val="ListeParagraf"/>
        <w:numPr>
          <w:ilvl w:val="2"/>
          <w:numId w:val="3"/>
        </w:numPr>
        <w:tabs>
          <w:tab w:val="left" w:pos="566"/>
        </w:tabs>
        <w:jc w:val="left"/>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 xml:space="preserve">yukarıdaki </w:t>
      </w:r>
      <w:r>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.1. maddesinin a, b ve c bentlerinde sayılan belgelerin asıllarını</w:t>
      </w:r>
      <w:r w:rsidRPr="006755CA">
        <w:rPr>
          <w:rFonts w:ascii="Century Gothic" w:hAnsi="Century Gothic" w:cs="Century Gothic"/>
          <w:color w:val="000000"/>
          <w:sz w:val="20"/>
          <w:szCs w:val="20"/>
        </w:rPr>
        <w:t xml:space="preserve"> diğer belgelerin ise asılları ve/veya aslına uygunluğu tasdik memuru veya Merkezi İhale Komisyonu tarafından onaylanmış örneklerini teklif dosyasında sunmak zorundadır.</w:t>
      </w:r>
    </w:p>
    <w:p w14:paraId="072C88C9" w14:textId="77777777" w:rsidR="00110E1E" w:rsidRPr="00077CAE" w:rsidRDefault="00110E1E" w:rsidP="002D4AB9">
      <w:pPr>
        <w:pStyle w:val="ListeParagraf"/>
        <w:numPr>
          <w:ilvl w:val="2"/>
          <w:numId w:val="3"/>
        </w:numPr>
        <w:tabs>
          <w:tab w:val="left" w:pos="566"/>
        </w:tabs>
        <w:jc w:val="left"/>
        <w:rPr>
          <w:rFonts w:ascii="Century Gothic" w:hAnsi="Century Gothic" w:cs="Century Gothic"/>
          <w:b/>
          <w:bCs/>
          <w:color w:val="000000"/>
          <w:sz w:val="20"/>
          <w:szCs w:val="20"/>
        </w:rPr>
      </w:pPr>
      <w:r w:rsidRPr="006755CA">
        <w:rPr>
          <w:rFonts w:ascii="Century Gothic" w:hAnsi="Century Gothic" w:cs="Century Gothic"/>
          <w:sz w:val="20"/>
          <w:szCs w:val="20"/>
        </w:rPr>
        <w:t>İmza Sirküleri veya İmza beyannamesi sunan İsteklilerin ihale için yetkilendirecekleri kişiler için vereceği Yetki Beyannamesi'nin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Pr>
          <w:rFonts w:ascii="Century Gothic" w:hAnsi="Century Gothic" w:cs="Century Gothic"/>
          <w:sz w:val="20"/>
          <w:szCs w:val="20"/>
        </w:rPr>
        <w:t>rektörlerinin Yetki Beyannamesi</w:t>
      </w:r>
      <w:r w:rsidRPr="006755CA">
        <w:rPr>
          <w:rFonts w:ascii="Century Gothic" w:hAnsi="Century Gothic" w:cs="Century Gothic"/>
          <w:sz w:val="20"/>
          <w:szCs w:val="20"/>
        </w:rPr>
        <w:t xml:space="preserve">nde imzalarının olması şarttır. Eksik </w:t>
      </w:r>
      <w:proofErr w:type="gramStart"/>
      <w:r w:rsidRPr="006755CA">
        <w:rPr>
          <w:rFonts w:ascii="Century Gothic" w:hAnsi="Century Gothic" w:cs="Century Gothic"/>
          <w:sz w:val="20"/>
          <w:szCs w:val="20"/>
        </w:rPr>
        <w:t>imzalı  yetki</w:t>
      </w:r>
      <w:proofErr w:type="gramEnd"/>
      <w:r w:rsidRPr="006755CA">
        <w:rPr>
          <w:rFonts w:ascii="Century Gothic" w:hAnsi="Century Gothic" w:cs="Century Gothic"/>
          <w:sz w:val="20"/>
          <w:szCs w:val="20"/>
        </w:rPr>
        <w:t xml:space="preserve"> beyannamesi sunan </w:t>
      </w:r>
      <w:r>
        <w:rPr>
          <w:rFonts w:ascii="Century Gothic" w:hAnsi="Century Gothic" w:cs="Century Gothic"/>
          <w:sz w:val="20"/>
          <w:szCs w:val="20"/>
        </w:rPr>
        <w:t>katılımcı</w:t>
      </w:r>
      <w:r w:rsidRPr="006755CA">
        <w:rPr>
          <w:rFonts w:ascii="Century Gothic" w:hAnsi="Century Gothic" w:cs="Century Gothic"/>
          <w:sz w:val="20"/>
          <w:szCs w:val="20"/>
        </w:rPr>
        <w:t>ların teklifi geçersiz sayılacaktır.</w:t>
      </w:r>
    </w:p>
    <w:p w14:paraId="52883FBD" w14:textId="77777777" w:rsidR="00110E1E" w:rsidRPr="006755CA" w:rsidRDefault="00110E1E" w:rsidP="002D4AB9">
      <w:pPr>
        <w:pStyle w:val="ListeParagraf"/>
        <w:tabs>
          <w:tab w:val="left" w:pos="566"/>
        </w:tabs>
        <w:ind w:left="1224" w:firstLine="0"/>
        <w:jc w:val="left"/>
        <w:rPr>
          <w:rFonts w:ascii="Century Gothic" w:hAnsi="Century Gothic" w:cs="Century Gothic"/>
          <w:b/>
          <w:bCs/>
          <w:color w:val="000000"/>
          <w:sz w:val="20"/>
          <w:szCs w:val="20"/>
        </w:rPr>
      </w:pPr>
    </w:p>
    <w:p w14:paraId="500222C1" w14:textId="77777777" w:rsidR="00110E1E" w:rsidRPr="006755CA" w:rsidRDefault="00110E1E" w:rsidP="002D4AB9">
      <w:pPr>
        <w:pStyle w:val="ListeParagraf"/>
        <w:numPr>
          <w:ilvl w:val="2"/>
          <w:numId w:val="3"/>
        </w:numPr>
        <w:ind w:left="1134" w:hanging="414"/>
        <w:jc w:val="left"/>
        <w:rPr>
          <w:rFonts w:ascii="Century Gothic" w:hAnsi="Century Gothic" w:cs="Century Gothic"/>
          <w:b/>
          <w:bCs/>
          <w:sz w:val="20"/>
          <w:szCs w:val="20"/>
        </w:rPr>
      </w:pPr>
      <w:r w:rsidRPr="006755CA">
        <w:rPr>
          <w:rFonts w:ascii="Century Gothic" w:hAnsi="Century Gothic" w:cs="Century Gothic"/>
          <w:b/>
          <w:bCs/>
          <w:sz w:val="20"/>
          <w:szCs w:val="20"/>
        </w:rPr>
        <w:t>Teklifin geçersiz sayılma nedenleri:</w:t>
      </w:r>
    </w:p>
    <w:p w14:paraId="7CFC31EF" w14:textId="77777777" w:rsidR="00110E1E" w:rsidRPr="00402E92" w:rsidRDefault="00110E1E" w:rsidP="002D4AB9">
      <w:pPr>
        <w:pStyle w:val="ListeParagraf"/>
        <w:ind w:left="1134" w:firstLine="0"/>
        <w:jc w:val="left"/>
        <w:rPr>
          <w:rFonts w:ascii="Century Gothic" w:hAnsi="Century Gothic" w:cs="Century Gothic"/>
          <w:b/>
          <w:bCs/>
          <w:sz w:val="20"/>
          <w:szCs w:val="20"/>
          <w:u w:val="single"/>
        </w:rPr>
      </w:pPr>
      <w:r w:rsidRPr="00F4264C">
        <w:rPr>
          <w:rFonts w:ascii="Century Gothic" w:hAnsi="Century Gothic" w:cs="Century Gothic"/>
          <w:sz w:val="20"/>
          <w:szCs w:val="20"/>
          <w:u w:val="single"/>
        </w:rPr>
        <w:t xml:space="preserve">Bu şartnamede </w:t>
      </w:r>
      <w:r w:rsidRPr="00F4264C">
        <w:rPr>
          <w:rFonts w:ascii="Century Gothic" w:hAnsi="Century Gothic" w:cs="Century Gothic"/>
          <w:b/>
          <w:bCs/>
          <w:sz w:val="20"/>
          <w:szCs w:val="20"/>
          <w:u w:val="single"/>
        </w:rPr>
        <w:t>8.1. maddesinde</w:t>
      </w:r>
      <w:r w:rsidRPr="00F4264C">
        <w:rPr>
          <w:rFonts w:ascii="Century Gothic" w:hAnsi="Century Gothic" w:cs="Century Gothic"/>
          <w:sz w:val="20"/>
          <w:szCs w:val="20"/>
          <w:u w:val="single"/>
        </w:rPr>
        <w:t xml:space="preserv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w:t>
      </w:r>
      <w:r>
        <w:rPr>
          <w:rFonts w:ascii="Century Gothic" w:hAnsi="Century Gothic" w:cs="Century Gothic"/>
          <w:sz w:val="20"/>
          <w:szCs w:val="20"/>
          <w:u w:val="single"/>
        </w:rPr>
        <w:t>katılımcı</w:t>
      </w:r>
      <w:r w:rsidRPr="00F4264C">
        <w:rPr>
          <w:rFonts w:ascii="Century Gothic" w:hAnsi="Century Gothic" w:cs="Century Gothic"/>
          <w:sz w:val="20"/>
          <w:szCs w:val="20"/>
          <w:u w:val="single"/>
        </w:rPr>
        <w:t xml:space="preserve">ların teklifleri hiç olmadığı şeklinde işlem görür, geçersiz sayılır ve teklif okunmadan </w:t>
      </w:r>
      <w:r w:rsidRPr="00F4264C">
        <w:rPr>
          <w:rFonts w:ascii="Century Gothic" w:hAnsi="Century Gothic" w:cs="Century Gothic"/>
          <w:b/>
          <w:bCs/>
          <w:sz w:val="20"/>
          <w:szCs w:val="20"/>
          <w:u w:val="single"/>
        </w:rPr>
        <w:t>değerlendirme dışı bırakılır</w:t>
      </w:r>
      <w:r w:rsidRPr="00F4264C">
        <w:rPr>
          <w:rFonts w:ascii="Century Gothic" w:hAnsi="Century Gothic" w:cs="Century Gothic"/>
          <w:sz w:val="20"/>
          <w:szCs w:val="20"/>
          <w:u w:val="single"/>
        </w:rPr>
        <w:t xml:space="preserve">. Bir teklifin okunması esnasında ve/veya okunduktan sonra yukarıda belirtilen herhangi bir eksikliğin saptanması halinde de teklif </w:t>
      </w:r>
      <w:r w:rsidRPr="00F4264C">
        <w:rPr>
          <w:rFonts w:ascii="Century Gothic" w:hAnsi="Century Gothic" w:cs="Century Gothic"/>
          <w:b/>
          <w:bCs/>
          <w:sz w:val="20"/>
          <w:szCs w:val="20"/>
          <w:u w:val="single"/>
        </w:rPr>
        <w:t>değerlendirme dışı bırakılır.</w:t>
      </w:r>
    </w:p>
    <w:p w14:paraId="72148646" w14:textId="77777777" w:rsidR="00110E1E" w:rsidRPr="006755CA" w:rsidRDefault="00110E1E" w:rsidP="002D4AB9">
      <w:pPr>
        <w:pStyle w:val="ListeParagraf"/>
        <w:numPr>
          <w:ilvl w:val="0"/>
          <w:numId w:val="3"/>
        </w:numPr>
        <w:jc w:val="left"/>
        <w:rPr>
          <w:rFonts w:ascii="Century Gothic" w:hAnsi="Century Gothic" w:cs="Century Gothic"/>
          <w:b/>
          <w:bCs/>
          <w:sz w:val="20"/>
          <w:szCs w:val="20"/>
        </w:rPr>
      </w:pPr>
      <w:r w:rsidRPr="006755CA">
        <w:rPr>
          <w:rFonts w:ascii="Century Gothic" w:hAnsi="Century Gothic" w:cs="Century Gothic"/>
          <w:b/>
          <w:bCs/>
          <w:color w:val="000000"/>
          <w:sz w:val="20"/>
          <w:szCs w:val="20"/>
        </w:rPr>
        <w:t>İhale Katılım Şartı olan ve Teklifin Esasını oluşturan Bilgiler</w:t>
      </w:r>
    </w:p>
    <w:p w14:paraId="18700D5D" w14:textId="598F335F" w:rsidR="00110E1E" w:rsidRPr="00D26052" w:rsidRDefault="00110E1E" w:rsidP="002D4AB9">
      <w:pPr>
        <w:pStyle w:val="ListeParagraf"/>
        <w:numPr>
          <w:ilvl w:val="1"/>
          <w:numId w:val="3"/>
        </w:numPr>
        <w:jc w:val="left"/>
        <w:rPr>
          <w:rFonts w:ascii="Century Gothic" w:hAnsi="Century Gothic" w:cs="Century Gothic"/>
          <w:b/>
          <w:bCs/>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w:t>
      </w:r>
      <w:r w:rsidR="00C5092B">
        <w:rPr>
          <w:rFonts w:ascii="Century Gothic" w:hAnsi="Century Gothic" w:cs="Century Gothic"/>
          <w:b/>
          <w:bCs/>
          <w:color w:val="000000"/>
          <w:sz w:val="20"/>
          <w:szCs w:val="20"/>
          <w:u w:val="single"/>
        </w:rPr>
        <w:t xml:space="preserve"> </w:t>
      </w:r>
      <w:r w:rsidRPr="006755CA">
        <w:rPr>
          <w:rFonts w:ascii="Century Gothic" w:hAnsi="Century Gothic" w:cs="Century Gothic"/>
          <w:b/>
          <w:bCs/>
          <w:color w:val="000000"/>
          <w:sz w:val="20"/>
          <w:szCs w:val="20"/>
          <w:u w:val="single"/>
        </w:rPr>
        <w:t>bilgileri</w:t>
      </w:r>
      <w:r w:rsidRPr="006755CA">
        <w:rPr>
          <w:rFonts w:ascii="Century Gothic" w:hAnsi="Century Gothic" w:cs="Century Gothic"/>
          <w:color w:val="000000"/>
          <w:sz w:val="20"/>
          <w:szCs w:val="20"/>
        </w:rPr>
        <w:t xml:space="preserve"> teklif dosyalarındaki İhale Katılım Beyannamesinde beyan etmeleri zorunludur.</w:t>
      </w:r>
    </w:p>
    <w:tbl>
      <w:tblPr>
        <w:tblW w:w="8519" w:type="dxa"/>
        <w:tblInd w:w="-106" w:type="dxa"/>
        <w:tblLayout w:type="fixed"/>
        <w:tblLook w:val="00A0" w:firstRow="1" w:lastRow="0" w:firstColumn="1" w:lastColumn="0" w:noHBand="0" w:noVBand="0"/>
      </w:tblPr>
      <w:tblGrid>
        <w:gridCol w:w="422"/>
        <w:gridCol w:w="7039"/>
        <w:gridCol w:w="1058"/>
      </w:tblGrid>
      <w:tr w:rsidR="00110E1E" w:rsidRPr="00327EA5" w14:paraId="382E8B16" w14:textId="77777777">
        <w:trPr>
          <w:trHeight w:val="596"/>
        </w:trPr>
        <w:tc>
          <w:tcPr>
            <w:tcW w:w="422" w:type="dxa"/>
          </w:tcPr>
          <w:p w14:paraId="1DBD6BD9" w14:textId="77777777" w:rsidR="00110E1E" w:rsidRPr="00327EA5" w:rsidRDefault="00110E1E" w:rsidP="002D4AB9">
            <w:pPr>
              <w:pStyle w:val="ListeParagraf"/>
              <w:numPr>
                <w:ilvl w:val="0"/>
                <w:numId w:val="13"/>
              </w:numPr>
              <w:jc w:val="left"/>
              <w:rPr>
                <w:rFonts w:ascii="Century Gothic" w:hAnsi="Century Gothic" w:cs="Century Gothic"/>
                <w:sz w:val="20"/>
                <w:szCs w:val="20"/>
                <w:lang w:eastAsia="tr-TR"/>
              </w:rPr>
            </w:pPr>
          </w:p>
        </w:tc>
        <w:tc>
          <w:tcPr>
            <w:tcW w:w="7039" w:type="dxa"/>
          </w:tcPr>
          <w:p w14:paraId="06DF2D1E" w14:textId="77777777" w:rsidR="00110E1E" w:rsidRPr="00327EA5" w:rsidRDefault="00110E1E" w:rsidP="002D4AB9">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Genel, </w:t>
            </w:r>
            <w:r w:rsidRPr="00327EA5">
              <w:rPr>
                <w:rFonts w:ascii="Century Gothic" w:hAnsi="Century Gothic" w:cs="Century Gothic"/>
                <w:color w:val="000000"/>
                <w:kern w:val="0"/>
                <w:sz w:val="20"/>
                <w:szCs w:val="20"/>
                <w:u w:val="none"/>
                <w:lang w:eastAsia="tr-TR"/>
              </w:rPr>
              <w:t>İdari ve Teknik şartnameler, varsa zeyilnameler okunup incelenip anlaşıldıktan sonra teklif dosyasının sunulduğuna dair beyan</w:t>
            </w:r>
          </w:p>
        </w:tc>
        <w:tc>
          <w:tcPr>
            <w:tcW w:w="1058" w:type="dxa"/>
          </w:tcPr>
          <w:p w14:paraId="3AD27DBD" w14:textId="53E9E7CA" w:rsidR="00110E1E" w:rsidRPr="00327EA5" w:rsidRDefault="00465DE5" w:rsidP="002D4AB9">
            <w:pPr>
              <w:jc w:val="left"/>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4384" behindDoc="0" locked="0" layoutInCell="1" allowOverlap="1" wp14:anchorId="404F4181" wp14:editId="030AE46D">
                  <wp:simplePos x="0" y="0"/>
                  <wp:positionH relativeFrom="column">
                    <wp:posOffset>142875</wp:posOffset>
                  </wp:positionH>
                  <wp:positionV relativeFrom="paragraph">
                    <wp:posOffset>92075</wp:posOffset>
                  </wp:positionV>
                  <wp:extent cx="158750" cy="146050"/>
                  <wp:effectExtent l="0" t="0" r="0" b="0"/>
                  <wp:wrapNone/>
                  <wp:docPr id="1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110E1E" w:rsidRPr="00327EA5" w14:paraId="404CE7C1" w14:textId="77777777">
        <w:trPr>
          <w:trHeight w:val="783"/>
        </w:trPr>
        <w:tc>
          <w:tcPr>
            <w:tcW w:w="422" w:type="dxa"/>
          </w:tcPr>
          <w:p w14:paraId="6C9A9325" w14:textId="77777777" w:rsidR="00110E1E" w:rsidRPr="00327EA5" w:rsidRDefault="00110E1E" w:rsidP="002D4AB9">
            <w:pPr>
              <w:pStyle w:val="ListeParagraf"/>
              <w:numPr>
                <w:ilvl w:val="0"/>
                <w:numId w:val="13"/>
              </w:numPr>
              <w:jc w:val="left"/>
              <w:rPr>
                <w:rFonts w:ascii="Century Gothic" w:hAnsi="Century Gothic" w:cs="Century Gothic"/>
                <w:sz w:val="20"/>
                <w:szCs w:val="20"/>
                <w:lang w:eastAsia="tr-TR"/>
              </w:rPr>
            </w:pPr>
          </w:p>
        </w:tc>
        <w:tc>
          <w:tcPr>
            <w:tcW w:w="7039" w:type="dxa"/>
          </w:tcPr>
          <w:p w14:paraId="010BEF93" w14:textId="77777777" w:rsidR="00110E1E" w:rsidRPr="00327EA5" w:rsidRDefault="00110E1E" w:rsidP="002D4AB9">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Tüzel kişilerde Şirket Tescil Belgeleri veya şahıs olarak başvuranlarda Kimlik Kartı veya Ticari Unvan Tescil Belgesi’nin bilgilerini içeren beyan</w:t>
            </w:r>
          </w:p>
        </w:tc>
        <w:tc>
          <w:tcPr>
            <w:tcW w:w="1058" w:type="dxa"/>
          </w:tcPr>
          <w:p w14:paraId="41F29B11" w14:textId="2B35308A" w:rsidR="00110E1E" w:rsidRPr="00327EA5" w:rsidRDefault="00465DE5" w:rsidP="002D4AB9">
            <w:pPr>
              <w:jc w:val="left"/>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7456" behindDoc="0" locked="0" layoutInCell="1" allowOverlap="1" wp14:anchorId="3B90CFF9" wp14:editId="55F4CBA4">
                  <wp:simplePos x="0" y="0"/>
                  <wp:positionH relativeFrom="column">
                    <wp:posOffset>142875</wp:posOffset>
                  </wp:positionH>
                  <wp:positionV relativeFrom="paragraph">
                    <wp:posOffset>142240</wp:posOffset>
                  </wp:positionV>
                  <wp:extent cx="158750" cy="146050"/>
                  <wp:effectExtent l="0" t="0" r="0" b="0"/>
                  <wp:wrapNone/>
                  <wp:docPr id="1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p w14:paraId="1333ABA7" w14:textId="77777777" w:rsidR="00110E1E" w:rsidRPr="00327EA5" w:rsidRDefault="00110E1E" w:rsidP="002D4AB9">
            <w:pPr>
              <w:jc w:val="left"/>
              <w:rPr>
                <w:rFonts w:ascii="Century Gothic" w:hAnsi="Century Gothic" w:cs="Century Gothic"/>
                <w:kern w:val="0"/>
                <w:sz w:val="20"/>
                <w:szCs w:val="20"/>
                <w:u w:val="none"/>
                <w:lang w:eastAsia="tr-TR"/>
              </w:rPr>
            </w:pPr>
          </w:p>
        </w:tc>
      </w:tr>
      <w:tr w:rsidR="00110E1E" w:rsidRPr="00327EA5" w14:paraId="461385DC" w14:textId="77777777">
        <w:trPr>
          <w:trHeight w:val="346"/>
        </w:trPr>
        <w:tc>
          <w:tcPr>
            <w:tcW w:w="422" w:type="dxa"/>
          </w:tcPr>
          <w:p w14:paraId="6163B8E5" w14:textId="77777777" w:rsidR="00110E1E" w:rsidRPr="00327EA5" w:rsidRDefault="00110E1E" w:rsidP="002D4AB9">
            <w:pPr>
              <w:pStyle w:val="ListeParagraf"/>
              <w:numPr>
                <w:ilvl w:val="0"/>
                <w:numId w:val="13"/>
              </w:numPr>
              <w:jc w:val="left"/>
              <w:rPr>
                <w:rFonts w:ascii="Century Gothic" w:hAnsi="Century Gothic" w:cs="Century Gothic"/>
                <w:sz w:val="20"/>
                <w:szCs w:val="20"/>
                <w:lang w:eastAsia="tr-TR"/>
              </w:rPr>
            </w:pPr>
          </w:p>
        </w:tc>
        <w:tc>
          <w:tcPr>
            <w:tcW w:w="7039" w:type="dxa"/>
          </w:tcPr>
          <w:p w14:paraId="49B9049B" w14:textId="77777777" w:rsidR="00110E1E" w:rsidRPr="00327EA5" w:rsidRDefault="00110E1E" w:rsidP="002D4AB9">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Mali yıla ait Meslek Odasına Kayıt Belgesi bilgileri içeren beyan,</w:t>
            </w:r>
          </w:p>
        </w:tc>
        <w:tc>
          <w:tcPr>
            <w:tcW w:w="1058" w:type="dxa"/>
          </w:tcPr>
          <w:p w14:paraId="59F278DC" w14:textId="2B8CB930" w:rsidR="00110E1E" w:rsidRPr="00327EA5" w:rsidRDefault="00465DE5" w:rsidP="002D4AB9">
            <w:pPr>
              <w:jc w:val="left"/>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8480" behindDoc="0" locked="0" layoutInCell="1" allowOverlap="1" wp14:anchorId="3D8762B1" wp14:editId="23CA863E">
                  <wp:simplePos x="0" y="0"/>
                  <wp:positionH relativeFrom="column">
                    <wp:posOffset>142875</wp:posOffset>
                  </wp:positionH>
                  <wp:positionV relativeFrom="paragraph">
                    <wp:posOffset>59690</wp:posOffset>
                  </wp:positionV>
                  <wp:extent cx="158750" cy="146050"/>
                  <wp:effectExtent l="0" t="0" r="0" b="0"/>
                  <wp:wrapNone/>
                  <wp:docPr id="1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110E1E" w:rsidRPr="00327EA5" w14:paraId="3D369759" w14:textId="77777777">
        <w:trPr>
          <w:trHeight w:val="549"/>
        </w:trPr>
        <w:tc>
          <w:tcPr>
            <w:tcW w:w="422" w:type="dxa"/>
          </w:tcPr>
          <w:p w14:paraId="76031F03" w14:textId="77777777" w:rsidR="00110E1E" w:rsidRPr="00327EA5" w:rsidRDefault="00110E1E" w:rsidP="002D4AB9">
            <w:pPr>
              <w:pStyle w:val="ListeParagraf"/>
              <w:numPr>
                <w:ilvl w:val="0"/>
                <w:numId w:val="13"/>
              </w:numPr>
              <w:jc w:val="left"/>
              <w:rPr>
                <w:rFonts w:ascii="Century Gothic" w:hAnsi="Century Gothic" w:cs="Century Gothic"/>
                <w:sz w:val="20"/>
                <w:szCs w:val="20"/>
                <w:lang w:eastAsia="tr-TR"/>
              </w:rPr>
            </w:pPr>
          </w:p>
        </w:tc>
        <w:tc>
          <w:tcPr>
            <w:tcW w:w="7039" w:type="dxa"/>
          </w:tcPr>
          <w:p w14:paraId="70C9AAFA" w14:textId="77777777" w:rsidR="00110E1E" w:rsidRPr="00327EA5" w:rsidRDefault="00110E1E" w:rsidP="002D4AB9">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Çalışma Dairesinden yasaklı olmadığına dair, tekliflerin açıldığı tarihte geçerliliği olan İhaleye Katılım Belgesi bilgilerinin beyanı</w:t>
            </w:r>
          </w:p>
        </w:tc>
        <w:tc>
          <w:tcPr>
            <w:tcW w:w="1058" w:type="dxa"/>
          </w:tcPr>
          <w:p w14:paraId="03B12073" w14:textId="24ECA4FA" w:rsidR="00110E1E" w:rsidRPr="00327EA5" w:rsidRDefault="00465DE5" w:rsidP="002D4AB9">
            <w:pPr>
              <w:jc w:val="left"/>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6432" behindDoc="0" locked="0" layoutInCell="1" allowOverlap="1" wp14:anchorId="0DE1F4F9" wp14:editId="58648FC7">
                  <wp:simplePos x="0" y="0"/>
                  <wp:positionH relativeFrom="column">
                    <wp:posOffset>142875</wp:posOffset>
                  </wp:positionH>
                  <wp:positionV relativeFrom="paragraph">
                    <wp:posOffset>132715</wp:posOffset>
                  </wp:positionV>
                  <wp:extent cx="158750" cy="146050"/>
                  <wp:effectExtent l="0" t="0" r="0" b="0"/>
                  <wp:wrapNone/>
                  <wp:docPr id="1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110E1E" w:rsidRPr="00327EA5" w14:paraId="7A00257C" w14:textId="77777777">
        <w:trPr>
          <w:trHeight w:val="783"/>
        </w:trPr>
        <w:tc>
          <w:tcPr>
            <w:tcW w:w="422" w:type="dxa"/>
          </w:tcPr>
          <w:p w14:paraId="7258F451" w14:textId="77777777" w:rsidR="00110E1E" w:rsidRPr="00327EA5" w:rsidRDefault="00110E1E" w:rsidP="002D4AB9">
            <w:pPr>
              <w:pStyle w:val="ListeParagraf"/>
              <w:numPr>
                <w:ilvl w:val="0"/>
                <w:numId w:val="13"/>
              </w:numPr>
              <w:jc w:val="left"/>
              <w:rPr>
                <w:rFonts w:ascii="Century Gothic" w:hAnsi="Century Gothic" w:cs="Century Gothic"/>
                <w:sz w:val="20"/>
                <w:szCs w:val="20"/>
                <w:lang w:eastAsia="tr-TR"/>
              </w:rPr>
            </w:pPr>
          </w:p>
        </w:tc>
        <w:tc>
          <w:tcPr>
            <w:tcW w:w="7039" w:type="dxa"/>
          </w:tcPr>
          <w:p w14:paraId="59A1B019" w14:textId="77777777" w:rsidR="00110E1E" w:rsidRPr="00327EA5" w:rsidRDefault="00110E1E" w:rsidP="002D4AB9">
            <w:pPr>
              <w:spacing w:after="0"/>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Gelir ve Vergi Dairesinden, tekliflerin açıldığı tarihte geçerliliği olan Vergi Güvenlik Belgesi (</w:t>
            </w:r>
            <w:proofErr w:type="gramStart"/>
            <w:r w:rsidRPr="00327EA5">
              <w:rPr>
                <w:rFonts w:ascii="Century Gothic" w:hAnsi="Century Gothic" w:cs="Century Gothic"/>
                <w:kern w:val="0"/>
                <w:sz w:val="20"/>
                <w:szCs w:val="20"/>
                <w:u w:val="none"/>
                <w:lang w:eastAsia="tr-TR"/>
              </w:rPr>
              <w:t>borcu  yoktur</w:t>
            </w:r>
            <w:proofErr w:type="gramEnd"/>
            <w:r w:rsidRPr="00327EA5">
              <w:rPr>
                <w:rFonts w:ascii="Century Gothic" w:hAnsi="Century Gothic" w:cs="Century Gothic"/>
                <w:kern w:val="0"/>
                <w:sz w:val="20"/>
                <w:szCs w:val="20"/>
                <w:u w:val="none"/>
                <w:lang w:eastAsia="tr-TR"/>
              </w:rPr>
              <w:t xml:space="preserve"> veya borcu yapılandırmıştır yazısı) </w:t>
            </w:r>
            <w:proofErr w:type="gramStart"/>
            <w:r w:rsidRPr="00327EA5">
              <w:rPr>
                <w:rFonts w:ascii="Century Gothic" w:hAnsi="Century Gothic" w:cs="Century Gothic"/>
                <w:kern w:val="0"/>
                <w:sz w:val="20"/>
                <w:szCs w:val="20"/>
                <w:u w:val="none"/>
                <w:lang w:eastAsia="tr-TR"/>
              </w:rPr>
              <w:t>bilgilerinin  beyanı</w:t>
            </w:r>
            <w:proofErr w:type="gramEnd"/>
            <w:r w:rsidRPr="00327EA5">
              <w:rPr>
                <w:rFonts w:ascii="Century Gothic" w:hAnsi="Century Gothic" w:cs="Century Gothic"/>
                <w:kern w:val="0"/>
                <w:sz w:val="20"/>
                <w:szCs w:val="20"/>
                <w:u w:val="none"/>
                <w:lang w:eastAsia="tr-TR"/>
              </w:rPr>
              <w:t>,</w:t>
            </w:r>
          </w:p>
        </w:tc>
        <w:tc>
          <w:tcPr>
            <w:tcW w:w="1058" w:type="dxa"/>
          </w:tcPr>
          <w:p w14:paraId="2AEDA5D8" w14:textId="2EF4FD09" w:rsidR="00110E1E" w:rsidRPr="00327EA5" w:rsidRDefault="00465DE5" w:rsidP="002D4AB9">
            <w:pPr>
              <w:jc w:val="left"/>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5408" behindDoc="0" locked="0" layoutInCell="1" allowOverlap="1" wp14:anchorId="307FB1AD" wp14:editId="61CDCB16">
                  <wp:simplePos x="0" y="0"/>
                  <wp:positionH relativeFrom="column">
                    <wp:posOffset>142875</wp:posOffset>
                  </wp:positionH>
                  <wp:positionV relativeFrom="paragraph">
                    <wp:posOffset>157480</wp:posOffset>
                  </wp:positionV>
                  <wp:extent cx="158750" cy="146050"/>
                  <wp:effectExtent l="0" t="0" r="0" b="0"/>
                  <wp:wrapNone/>
                  <wp:docPr id="1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110E1E" w:rsidRPr="00327EA5" w14:paraId="20B33324" w14:textId="77777777">
        <w:trPr>
          <w:trHeight w:val="736"/>
        </w:trPr>
        <w:tc>
          <w:tcPr>
            <w:tcW w:w="422" w:type="dxa"/>
          </w:tcPr>
          <w:p w14:paraId="72AAF3F7" w14:textId="77777777" w:rsidR="00110E1E" w:rsidRPr="00327EA5" w:rsidRDefault="00110E1E" w:rsidP="002D4AB9">
            <w:pPr>
              <w:pStyle w:val="ListeParagraf"/>
              <w:numPr>
                <w:ilvl w:val="0"/>
                <w:numId w:val="13"/>
              </w:numPr>
              <w:jc w:val="left"/>
              <w:rPr>
                <w:rFonts w:ascii="Century Gothic" w:hAnsi="Century Gothic" w:cs="Century Gothic"/>
                <w:sz w:val="20"/>
                <w:szCs w:val="20"/>
                <w:lang w:eastAsia="tr-TR"/>
              </w:rPr>
            </w:pPr>
          </w:p>
        </w:tc>
        <w:tc>
          <w:tcPr>
            <w:tcW w:w="7039" w:type="dxa"/>
          </w:tcPr>
          <w:p w14:paraId="235E368E" w14:textId="77777777" w:rsidR="00110E1E" w:rsidRPr="00327EA5" w:rsidRDefault="00110E1E" w:rsidP="002D4AB9">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Sosyal Sigortalar Dairesinden, tekliflerin açıldığı tarihte geçerliliği olan yükümlülüğü (borcu yoktur veya borcu yapılandırılmıştır) </w:t>
            </w:r>
            <w:proofErr w:type="gramStart"/>
            <w:r w:rsidRPr="00327EA5">
              <w:rPr>
                <w:rFonts w:ascii="Century Gothic" w:hAnsi="Century Gothic" w:cs="Century Gothic"/>
                <w:kern w:val="0"/>
                <w:sz w:val="20"/>
                <w:szCs w:val="20"/>
                <w:u w:val="none"/>
                <w:lang w:eastAsia="tr-TR"/>
              </w:rPr>
              <w:t>bilgisinin  beyanı</w:t>
            </w:r>
            <w:proofErr w:type="gramEnd"/>
          </w:p>
        </w:tc>
        <w:tc>
          <w:tcPr>
            <w:tcW w:w="1058" w:type="dxa"/>
          </w:tcPr>
          <w:p w14:paraId="705FA7BF" w14:textId="23EA2ABD" w:rsidR="00110E1E" w:rsidRPr="00327EA5" w:rsidRDefault="00465DE5" w:rsidP="002D4AB9">
            <w:pPr>
              <w:jc w:val="left"/>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9504" behindDoc="0" locked="0" layoutInCell="1" allowOverlap="1" wp14:anchorId="2DCFFCAF" wp14:editId="4D64825E">
                  <wp:simplePos x="0" y="0"/>
                  <wp:positionH relativeFrom="column">
                    <wp:posOffset>142875</wp:posOffset>
                  </wp:positionH>
                  <wp:positionV relativeFrom="paragraph">
                    <wp:posOffset>167005</wp:posOffset>
                  </wp:positionV>
                  <wp:extent cx="158750" cy="146050"/>
                  <wp:effectExtent l="0" t="0" r="0" b="0"/>
                  <wp:wrapNone/>
                  <wp:docPr id="2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110E1E" w:rsidRPr="00327EA5" w14:paraId="280842E3" w14:textId="77777777">
        <w:trPr>
          <w:trHeight w:val="783"/>
        </w:trPr>
        <w:tc>
          <w:tcPr>
            <w:tcW w:w="422" w:type="dxa"/>
          </w:tcPr>
          <w:p w14:paraId="15BD9D29" w14:textId="77777777" w:rsidR="00110E1E" w:rsidRPr="00327EA5" w:rsidRDefault="00110E1E" w:rsidP="00691676">
            <w:pPr>
              <w:pStyle w:val="ListeParagraf"/>
              <w:numPr>
                <w:ilvl w:val="0"/>
                <w:numId w:val="13"/>
              </w:numPr>
              <w:jc w:val="center"/>
              <w:rPr>
                <w:rFonts w:ascii="Century Gothic" w:hAnsi="Century Gothic" w:cs="Century Gothic"/>
                <w:sz w:val="20"/>
                <w:szCs w:val="20"/>
                <w:lang w:eastAsia="tr-TR"/>
              </w:rPr>
            </w:pPr>
          </w:p>
        </w:tc>
        <w:tc>
          <w:tcPr>
            <w:tcW w:w="7039" w:type="dxa"/>
          </w:tcPr>
          <w:p w14:paraId="2642E066" w14:textId="77777777" w:rsidR="00110E1E" w:rsidRPr="00327EA5" w:rsidRDefault="00110E1E" w:rsidP="002D4AB9">
            <w:pPr>
              <w:spacing w:after="0"/>
              <w:ind w:left="34" w:firstLine="0"/>
              <w:jc w:val="left"/>
              <w:rPr>
                <w:rFonts w:ascii="Century Gothic" w:hAnsi="Century Gothic" w:cs="Century Gothic"/>
                <w:kern w:val="0"/>
                <w:sz w:val="20"/>
                <w:szCs w:val="20"/>
                <w:u w:val="none"/>
                <w:lang w:eastAsia="tr-TR"/>
              </w:rPr>
            </w:pPr>
            <w:proofErr w:type="gramStart"/>
            <w:r w:rsidRPr="00327EA5">
              <w:rPr>
                <w:rFonts w:ascii="Century Gothic" w:hAnsi="Century Gothic" w:cs="Century Gothic"/>
                <w:kern w:val="0"/>
                <w:sz w:val="20"/>
                <w:szCs w:val="20"/>
                <w:u w:val="none"/>
                <w:lang w:eastAsia="tr-TR"/>
              </w:rPr>
              <w:t>İhtiyat  Sandığından</w:t>
            </w:r>
            <w:proofErr w:type="gramEnd"/>
            <w:r w:rsidRPr="00327EA5">
              <w:rPr>
                <w:rFonts w:ascii="Century Gothic" w:hAnsi="Century Gothic" w:cs="Century Gothic"/>
                <w:kern w:val="0"/>
                <w:sz w:val="20"/>
                <w:szCs w:val="20"/>
                <w:u w:val="none"/>
                <w:lang w:eastAsia="tr-TR"/>
              </w:rPr>
              <w:t>, tekliflerin açıldığı tarihte geçerliliği olan yükümlülüğü (borcu yoktur veya borcu yapılandırılmıştır) bilgisinin beyanı</w:t>
            </w:r>
          </w:p>
        </w:tc>
        <w:tc>
          <w:tcPr>
            <w:tcW w:w="1058" w:type="dxa"/>
          </w:tcPr>
          <w:p w14:paraId="6EA76CDD" w14:textId="79825EA0" w:rsidR="00110E1E" w:rsidRPr="00327EA5" w:rsidRDefault="00465DE5" w:rsidP="002D4AB9">
            <w:pPr>
              <w:ind w:left="0" w:firstLine="0"/>
              <w:jc w:val="left"/>
              <w:rPr>
                <w:rFonts w:ascii="Century Gothic" w:hAnsi="Century Gothic" w:cs="Century Gothic"/>
                <w:kern w:val="0"/>
                <w:sz w:val="20"/>
                <w:szCs w:val="20"/>
                <w:u w:val="none"/>
                <w:lang w:eastAsia="tr-TR"/>
              </w:rPr>
            </w:pPr>
            <w:r>
              <w:rPr>
                <w:noProof/>
                <w:lang w:eastAsia="tr-TR"/>
              </w:rPr>
              <w:drawing>
                <wp:anchor distT="0" distB="0" distL="114300" distR="114300" simplePos="0" relativeHeight="251670528" behindDoc="0" locked="0" layoutInCell="1" allowOverlap="1" wp14:anchorId="1F1DA051" wp14:editId="14E03C9F">
                  <wp:simplePos x="0" y="0"/>
                  <wp:positionH relativeFrom="column">
                    <wp:posOffset>142875</wp:posOffset>
                  </wp:positionH>
                  <wp:positionV relativeFrom="paragraph">
                    <wp:posOffset>71755</wp:posOffset>
                  </wp:positionV>
                  <wp:extent cx="161925" cy="142875"/>
                  <wp:effectExtent l="0" t="0" r="0" b="0"/>
                  <wp:wrapNone/>
                  <wp:docPr id="2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pic:spPr>
                      </pic:pic>
                    </a:graphicData>
                  </a:graphic>
                  <wp14:sizeRelH relativeFrom="page">
                    <wp14:pctWidth>0</wp14:pctWidth>
                  </wp14:sizeRelH>
                  <wp14:sizeRelV relativeFrom="page">
                    <wp14:pctHeight>0</wp14:pctHeight>
                  </wp14:sizeRelV>
                </wp:anchor>
              </w:drawing>
            </w:r>
          </w:p>
        </w:tc>
      </w:tr>
      <w:tr w:rsidR="009B1E56" w:rsidRPr="00327EA5" w14:paraId="49C57884" w14:textId="77777777">
        <w:trPr>
          <w:trHeight w:val="783"/>
        </w:trPr>
        <w:tc>
          <w:tcPr>
            <w:tcW w:w="422" w:type="dxa"/>
          </w:tcPr>
          <w:p w14:paraId="5FFAC7D1" w14:textId="77777777" w:rsidR="009B1E56" w:rsidRPr="00327EA5" w:rsidRDefault="009B1E56" w:rsidP="00691676">
            <w:pPr>
              <w:pStyle w:val="ListeParagraf"/>
              <w:numPr>
                <w:ilvl w:val="0"/>
                <w:numId w:val="13"/>
              </w:numPr>
              <w:jc w:val="center"/>
              <w:rPr>
                <w:rFonts w:ascii="Century Gothic" w:hAnsi="Century Gothic" w:cs="Century Gothic"/>
                <w:sz w:val="20"/>
                <w:szCs w:val="20"/>
                <w:lang w:eastAsia="tr-TR"/>
              </w:rPr>
            </w:pPr>
          </w:p>
        </w:tc>
        <w:tc>
          <w:tcPr>
            <w:tcW w:w="7039" w:type="dxa"/>
          </w:tcPr>
          <w:p w14:paraId="32D09676" w14:textId="77777777" w:rsidR="009B1E56" w:rsidRPr="00327EA5" w:rsidRDefault="009B1E56" w:rsidP="00F44184">
            <w:pPr>
              <w:spacing w:after="0"/>
              <w:ind w:left="34"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Rekabet Yasası uyarınca ödenmemiş para cezası bulunmadığına dair beyan</w:t>
            </w:r>
          </w:p>
        </w:tc>
        <w:tc>
          <w:tcPr>
            <w:tcW w:w="1058" w:type="dxa"/>
          </w:tcPr>
          <w:p w14:paraId="0728F82D" w14:textId="45FA909A" w:rsidR="009B1E56" w:rsidRPr="00327EA5" w:rsidRDefault="00465DE5" w:rsidP="00F44184">
            <w:pPr>
              <w:ind w:left="0" w:firstLine="0"/>
              <w:jc w:val="left"/>
              <w:rPr>
                <w:rFonts w:ascii="Century Gothic" w:hAnsi="Century Gothic" w:cs="Century Gothic"/>
                <w:kern w:val="0"/>
                <w:sz w:val="20"/>
                <w:szCs w:val="20"/>
                <w:u w:val="none"/>
                <w:lang w:eastAsia="tr-TR"/>
              </w:rPr>
            </w:pPr>
            <w:r>
              <w:rPr>
                <w:noProof/>
                <w:lang w:eastAsia="tr-TR"/>
              </w:rPr>
              <w:drawing>
                <wp:anchor distT="0" distB="0" distL="114300" distR="114300" simplePos="0" relativeHeight="251679744" behindDoc="0" locked="0" layoutInCell="1" allowOverlap="1" wp14:anchorId="4E9BF5A1" wp14:editId="6F846A9A">
                  <wp:simplePos x="0" y="0"/>
                  <wp:positionH relativeFrom="column">
                    <wp:posOffset>142875</wp:posOffset>
                  </wp:positionH>
                  <wp:positionV relativeFrom="paragraph">
                    <wp:posOffset>71755</wp:posOffset>
                  </wp:positionV>
                  <wp:extent cx="161925" cy="142875"/>
                  <wp:effectExtent l="0" t="0" r="0" b="0"/>
                  <wp:wrapNone/>
                  <wp:docPr id="5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pic:spPr>
                      </pic:pic>
                    </a:graphicData>
                  </a:graphic>
                  <wp14:sizeRelH relativeFrom="page">
                    <wp14:pctWidth>0</wp14:pctWidth>
                  </wp14:sizeRelH>
                  <wp14:sizeRelV relativeFrom="page">
                    <wp14:pctHeight>0</wp14:pctHeight>
                  </wp14:sizeRelV>
                </wp:anchor>
              </w:drawing>
            </w:r>
          </w:p>
        </w:tc>
      </w:tr>
      <w:tr w:rsidR="009B1E56" w:rsidRPr="00327EA5" w14:paraId="45CB62B9" w14:textId="77777777">
        <w:trPr>
          <w:trHeight w:val="783"/>
        </w:trPr>
        <w:tc>
          <w:tcPr>
            <w:tcW w:w="422" w:type="dxa"/>
          </w:tcPr>
          <w:p w14:paraId="37AD3333" w14:textId="77777777" w:rsidR="009B1E56" w:rsidRPr="00B050CB" w:rsidRDefault="009B1E56" w:rsidP="00B050CB">
            <w:pPr>
              <w:ind w:left="142" w:firstLine="0"/>
              <w:jc w:val="center"/>
              <w:rPr>
                <w:rFonts w:ascii="Century Gothic" w:hAnsi="Century Gothic" w:cs="Century Gothic"/>
                <w:sz w:val="20"/>
                <w:szCs w:val="20"/>
                <w:lang w:eastAsia="tr-TR"/>
              </w:rPr>
            </w:pPr>
          </w:p>
        </w:tc>
        <w:tc>
          <w:tcPr>
            <w:tcW w:w="7039" w:type="dxa"/>
          </w:tcPr>
          <w:p w14:paraId="0A91FDCD" w14:textId="3CF8AF03" w:rsidR="009B1E56" w:rsidRPr="00327EA5" w:rsidRDefault="009B1E56" w:rsidP="003C6AEC">
            <w:pPr>
              <w:ind w:left="0" w:firstLine="0"/>
              <w:jc w:val="left"/>
              <w:rPr>
                <w:rFonts w:ascii="Century Gothic" w:hAnsi="Century Gothic" w:cs="Century Gothic"/>
                <w:kern w:val="0"/>
                <w:sz w:val="20"/>
                <w:szCs w:val="20"/>
                <w:u w:val="none"/>
                <w:lang w:eastAsia="tr-TR"/>
              </w:rPr>
            </w:pPr>
          </w:p>
        </w:tc>
        <w:tc>
          <w:tcPr>
            <w:tcW w:w="1058" w:type="dxa"/>
          </w:tcPr>
          <w:p w14:paraId="1DC265E2" w14:textId="0B7BF383" w:rsidR="009B1E56" w:rsidRPr="00327EA5" w:rsidRDefault="009B1E56" w:rsidP="00F44184">
            <w:pPr>
              <w:jc w:val="left"/>
              <w:rPr>
                <w:rFonts w:ascii="Century Gothic" w:hAnsi="Century Gothic" w:cs="Century Gothic"/>
                <w:kern w:val="0"/>
                <w:sz w:val="20"/>
                <w:szCs w:val="20"/>
                <w:u w:val="none"/>
                <w:lang w:eastAsia="tr-TR"/>
              </w:rPr>
            </w:pPr>
          </w:p>
        </w:tc>
      </w:tr>
    </w:tbl>
    <w:p w14:paraId="269721F5" w14:textId="77777777" w:rsidR="00110E1E" w:rsidRPr="006755CA" w:rsidRDefault="00110E1E" w:rsidP="002D4AB9">
      <w:pPr>
        <w:pStyle w:val="ListeParagraf"/>
        <w:numPr>
          <w:ilvl w:val="1"/>
          <w:numId w:val="3"/>
        </w:numPr>
        <w:jc w:val="left"/>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14:paraId="0EFE8A2D" w14:textId="77777777" w:rsidR="00110E1E" w:rsidRPr="006755CA" w:rsidRDefault="00110E1E" w:rsidP="002D4AB9">
      <w:pPr>
        <w:pStyle w:val="ListeParagraf"/>
        <w:numPr>
          <w:ilvl w:val="2"/>
          <w:numId w:val="3"/>
        </w:numPr>
        <w:jc w:val="left"/>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yukarıda sayılan bilgileri İhale Katılım Beyannamesinde eksiksiz ve doğru olarak sunmak zorundadır.</w:t>
      </w:r>
    </w:p>
    <w:p w14:paraId="56078F7A" w14:textId="77777777" w:rsidR="00110E1E" w:rsidRPr="00775A73" w:rsidRDefault="00110E1E" w:rsidP="002D4AB9">
      <w:pPr>
        <w:pStyle w:val="ListeParagraf"/>
        <w:numPr>
          <w:ilvl w:val="2"/>
          <w:numId w:val="3"/>
        </w:numPr>
        <w:jc w:val="left"/>
        <w:rPr>
          <w:rFonts w:ascii="Century Gothic" w:hAnsi="Century Gothic" w:cs="Century Gothic"/>
          <w:sz w:val="20"/>
          <w:szCs w:val="20"/>
          <w:u w:val="single"/>
        </w:rPr>
      </w:pPr>
      <w:r w:rsidRPr="006755CA">
        <w:rPr>
          <w:rFonts w:ascii="Century Gothic" w:hAnsi="Century Gothic" w:cs="Century Gothic"/>
          <w:b/>
          <w:bCs/>
          <w:color w:val="000000"/>
          <w:sz w:val="20"/>
          <w:szCs w:val="20"/>
        </w:rPr>
        <w:t xml:space="preserve">İhale Katılım Beyannamesi bu şartnamede belirtilen teklifin esasını oluşturan belgelerden bir tanesidir ve bu şartnamede belirtilen </w:t>
      </w:r>
      <w:r>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.2.</w:t>
      </w:r>
      <w:r>
        <w:rPr>
          <w:rFonts w:ascii="Century Gothic" w:hAnsi="Century Gothic" w:cs="Century Gothic"/>
          <w:b/>
          <w:bCs/>
          <w:color w:val="000000"/>
          <w:sz w:val="20"/>
          <w:szCs w:val="20"/>
        </w:rPr>
        <w:t>(c)</w:t>
      </w:r>
      <w:r w:rsidRPr="006755CA">
        <w:rPr>
          <w:rFonts w:ascii="Century Gothic" w:hAnsi="Century Gothic" w:cs="Century Gothic"/>
          <w:b/>
          <w:bCs/>
          <w:color w:val="000000"/>
          <w:sz w:val="20"/>
          <w:szCs w:val="20"/>
        </w:rPr>
        <w:t xml:space="preserve"> maddesinde belirtilen şartlar bu belge için aynen geçerlidir.</w:t>
      </w:r>
    </w:p>
    <w:p w14:paraId="7B181ED2" w14:textId="77777777" w:rsidR="00110E1E" w:rsidRDefault="00110E1E" w:rsidP="002D4AB9">
      <w:pPr>
        <w:pStyle w:val="ListeParagraf"/>
        <w:numPr>
          <w:ilvl w:val="4"/>
          <w:numId w:val="15"/>
        </w:numPr>
        <w:ind w:left="1276" w:hanging="508"/>
        <w:jc w:val="left"/>
        <w:rPr>
          <w:rFonts w:ascii="Century Gothic" w:hAnsi="Century Gothic" w:cs="Century Gothic"/>
          <w:sz w:val="20"/>
          <w:szCs w:val="20"/>
        </w:rPr>
      </w:pPr>
      <w:r>
        <w:rPr>
          <w:rFonts w:ascii="Century Gothic" w:hAnsi="Century Gothic" w:cs="Century Gothic"/>
          <w:sz w:val="20"/>
          <w:szCs w:val="20"/>
        </w:rPr>
        <w:t xml:space="preserve">İhale Katılım Beyannamesinde katılımcı tarafından gerçeğe aykırı beyan yapıldığının tespit edilmesi halinde veya ihale üzerinde kalan katılımcı tarafından taahhüt altına alınan durumu tevsik eden belgeleri, </w:t>
      </w:r>
      <w:r w:rsidRPr="003D36FD">
        <w:rPr>
          <w:rFonts w:ascii="Century Gothic" w:hAnsi="Century Gothic" w:cs="Century Gothic"/>
          <w:sz w:val="20"/>
          <w:szCs w:val="20"/>
        </w:rPr>
        <w:t xml:space="preserve">kararın İhale Değerlendirme Komisyonunun ilan tahtasına asıldığı tarihten itibaren </w:t>
      </w:r>
      <w:r w:rsidRPr="00193579">
        <w:rPr>
          <w:rFonts w:ascii="Century Gothic" w:hAnsi="Century Gothic" w:cs="Century Gothic"/>
          <w:b/>
          <w:bCs/>
          <w:sz w:val="20"/>
          <w:szCs w:val="20"/>
        </w:rPr>
        <w:t>3(üç)</w:t>
      </w:r>
      <w:r w:rsidRPr="003D36FD">
        <w:rPr>
          <w:rFonts w:ascii="Century Gothic" w:hAnsi="Century Gothic" w:cs="Century Gothic"/>
          <w:sz w:val="20"/>
          <w:szCs w:val="20"/>
        </w:rPr>
        <w:t xml:space="preserve"> takvim g</w:t>
      </w:r>
      <w:r w:rsidRPr="00AD5ADD">
        <w:rPr>
          <w:rFonts w:ascii="Century Gothic" w:hAnsi="Century Gothic" w:cs="Century Gothic"/>
          <w:sz w:val="20"/>
          <w:szCs w:val="20"/>
        </w:rPr>
        <w:t xml:space="preserve">ününü aşmamak koşuluyla İhale </w:t>
      </w:r>
      <w:r>
        <w:rPr>
          <w:rFonts w:ascii="Century Gothic" w:hAnsi="Century Gothic" w:cs="Century Gothic"/>
          <w:sz w:val="20"/>
          <w:szCs w:val="20"/>
        </w:rPr>
        <w:t xml:space="preserve">Değerlendirme </w:t>
      </w:r>
      <w:r w:rsidRPr="00AD5ADD">
        <w:rPr>
          <w:rFonts w:ascii="Century Gothic" w:hAnsi="Century Gothic" w:cs="Century Gothic"/>
          <w:sz w:val="20"/>
          <w:szCs w:val="20"/>
        </w:rPr>
        <w:t>Komisyonuna sunulamaması halinde taahhüt</w:t>
      </w:r>
      <w:r>
        <w:rPr>
          <w:rFonts w:ascii="Century Gothic" w:hAnsi="Century Gothic" w:cs="Century Gothic"/>
          <w:sz w:val="20"/>
          <w:szCs w:val="20"/>
        </w:rPr>
        <w:t xml:space="preserve"> yerine getirilmemiş sayılır, katılımcı ihale dışı bırakılır ve geçici teminatı gelir kaydedilir.</w:t>
      </w:r>
    </w:p>
    <w:p w14:paraId="676366E2" w14:textId="77777777" w:rsidR="00110E1E" w:rsidRPr="00775A73" w:rsidRDefault="00110E1E" w:rsidP="009A5669">
      <w:pPr>
        <w:pStyle w:val="ListeParagraf"/>
        <w:ind w:left="1276" w:firstLine="0"/>
        <w:jc w:val="left"/>
        <w:rPr>
          <w:rFonts w:ascii="Century Gothic" w:hAnsi="Century Gothic" w:cs="Century Gothic"/>
          <w:sz w:val="20"/>
          <w:szCs w:val="20"/>
        </w:rPr>
      </w:pPr>
    </w:p>
    <w:p w14:paraId="6B6ECB09" w14:textId="6A558AC8" w:rsidR="00110E1E" w:rsidRPr="006755CA" w:rsidRDefault="00110E1E" w:rsidP="002D4AB9">
      <w:pPr>
        <w:pStyle w:val="ListeParagraf"/>
        <w:numPr>
          <w:ilvl w:val="0"/>
          <w:numId w:val="15"/>
        </w:numPr>
        <w:jc w:val="left"/>
        <w:rPr>
          <w:rFonts w:ascii="Century Gothic" w:hAnsi="Century Gothic" w:cs="Century Gothic"/>
          <w:b/>
          <w:bCs/>
          <w:sz w:val="20"/>
          <w:szCs w:val="20"/>
        </w:rPr>
      </w:pPr>
      <w:r w:rsidRPr="006755CA">
        <w:rPr>
          <w:rFonts w:ascii="Century Gothic" w:hAnsi="Century Gothic" w:cs="Century Gothic"/>
          <w:b/>
          <w:bCs/>
          <w:color w:val="000000"/>
          <w:sz w:val="20"/>
          <w:szCs w:val="20"/>
        </w:rPr>
        <w:t xml:space="preserve">Numune ve/veya Katalog veya Broşür </w:t>
      </w:r>
      <w:proofErr w:type="gramStart"/>
      <w:r w:rsidRPr="006755CA">
        <w:rPr>
          <w:rFonts w:ascii="Century Gothic" w:hAnsi="Century Gothic" w:cs="Century Gothic"/>
          <w:b/>
          <w:bCs/>
          <w:color w:val="000000"/>
          <w:sz w:val="20"/>
          <w:szCs w:val="20"/>
        </w:rPr>
        <w:t>Teslimi</w:t>
      </w:r>
      <w:r w:rsidR="003C3E7E">
        <w:rPr>
          <w:rFonts w:ascii="Century Gothic" w:hAnsi="Century Gothic" w:cs="Century Gothic"/>
          <w:b/>
          <w:bCs/>
          <w:color w:val="000000"/>
          <w:sz w:val="20"/>
          <w:szCs w:val="20"/>
        </w:rPr>
        <w:t>(</w:t>
      </w:r>
      <w:proofErr w:type="gramEnd"/>
      <w:r w:rsidR="003C3E7E">
        <w:rPr>
          <w:rFonts w:ascii="Century Gothic" w:hAnsi="Century Gothic" w:cs="Century Gothic"/>
          <w:b/>
          <w:bCs/>
          <w:color w:val="000000"/>
          <w:sz w:val="20"/>
          <w:szCs w:val="20"/>
        </w:rPr>
        <w:t>Bu madde kapsam dışındadır.</w:t>
      </w:r>
      <w:r w:rsidR="00FC2089">
        <w:rPr>
          <w:rFonts w:ascii="Century Gothic" w:hAnsi="Century Gothic" w:cs="Century Gothic"/>
          <w:b/>
          <w:bCs/>
          <w:color w:val="000000"/>
          <w:sz w:val="20"/>
          <w:szCs w:val="20"/>
        </w:rPr>
        <w:t xml:space="preserve"> </w:t>
      </w:r>
      <w:r w:rsidR="003C3E7E">
        <w:rPr>
          <w:rFonts w:ascii="Century Gothic" w:hAnsi="Century Gothic" w:cs="Century Gothic"/>
          <w:b/>
          <w:bCs/>
          <w:color w:val="000000"/>
          <w:sz w:val="20"/>
          <w:szCs w:val="20"/>
        </w:rPr>
        <w:t>Diğer maddeye geçiniz)</w:t>
      </w:r>
    </w:p>
    <w:p w14:paraId="146FF76E" w14:textId="312FDE44" w:rsidR="00110E1E" w:rsidRPr="006755CA" w:rsidRDefault="00465DE5" w:rsidP="002D4AB9">
      <w:pPr>
        <w:pStyle w:val="ListeParagraf"/>
        <w:widowControl w:val="0"/>
        <w:numPr>
          <w:ilvl w:val="1"/>
          <w:numId w:val="15"/>
        </w:numPr>
        <w:jc w:val="left"/>
        <w:rPr>
          <w:rFonts w:ascii="Century Gothic" w:hAnsi="Century Gothic" w:cs="Century Gothic"/>
          <w:sz w:val="20"/>
          <w:szCs w:val="20"/>
        </w:rPr>
      </w:pPr>
      <w:r>
        <w:rPr>
          <w:noProof/>
          <w:lang w:eastAsia="tr-TR"/>
        </w:rPr>
        <w:drawing>
          <wp:anchor distT="0" distB="0" distL="114300" distR="114300" simplePos="0" relativeHeight="251639808" behindDoc="0" locked="0" layoutInCell="1" allowOverlap="1" wp14:anchorId="1A3DEB1B" wp14:editId="68A8DCEA">
            <wp:simplePos x="0" y="0"/>
            <wp:positionH relativeFrom="column">
              <wp:posOffset>1824355</wp:posOffset>
            </wp:positionH>
            <wp:positionV relativeFrom="paragraph">
              <wp:posOffset>194945</wp:posOffset>
            </wp:positionV>
            <wp:extent cx="123825" cy="142875"/>
            <wp:effectExtent l="0" t="0" r="0" b="0"/>
            <wp:wrapNone/>
            <wp:docPr id="2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3825" cy="142875"/>
                    </a:xfrm>
                    <a:prstGeom prst="rect">
                      <a:avLst/>
                    </a:prstGeom>
                    <a:noFill/>
                  </pic:spPr>
                </pic:pic>
              </a:graphicData>
            </a:graphic>
            <wp14:sizeRelH relativeFrom="page">
              <wp14:pctWidth>0</wp14:pctWidth>
            </wp14:sizeRelH>
            <wp14:sizeRelV relativeFrom="page">
              <wp14:pctHeight>0</wp14:pctHeight>
            </wp14:sizeRelV>
          </wp:anchor>
        </w:drawing>
      </w:r>
      <w:r w:rsidR="00110E1E" w:rsidRPr="006755CA">
        <w:rPr>
          <w:rFonts w:ascii="Century Gothic" w:hAnsi="Century Gothic" w:cs="Century Gothic"/>
          <w:sz w:val="20"/>
          <w:szCs w:val="20"/>
        </w:rPr>
        <w:t>Teklif edilen ürünlerin, teknik şartnameye uygunluğunu kanıtlamak amacıyla numune sunulması zorunludur.</w:t>
      </w:r>
    </w:p>
    <w:p w14:paraId="267404D0" w14:textId="59637690" w:rsidR="00110E1E" w:rsidRPr="006755CA" w:rsidRDefault="00465DE5" w:rsidP="002D4AB9">
      <w:pPr>
        <w:pStyle w:val="ListeParagraf"/>
        <w:widowControl w:val="0"/>
        <w:numPr>
          <w:ilvl w:val="1"/>
          <w:numId w:val="15"/>
        </w:numPr>
        <w:tabs>
          <w:tab w:val="left" w:pos="851"/>
          <w:tab w:val="left" w:pos="1560"/>
        </w:tabs>
        <w:jc w:val="left"/>
        <w:rPr>
          <w:rFonts w:ascii="Century Gothic" w:hAnsi="Century Gothic" w:cs="Century Gothic"/>
          <w:sz w:val="20"/>
          <w:szCs w:val="20"/>
        </w:rPr>
      </w:pPr>
      <w:r>
        <w:rPr>
          <w:noProof/>
          <w:lang w:eastAsia="tr-TR"/>
        </w:rPr>
        <w:drawing>
          <wp:anchor distT="0" distB="0" distL="114300" distR="114300" simplePos="0" relativeHeight="251640832" behindDoc="0" locked="0" layoutInCell="1" allowOverlap="1" wp14:anchorId="547132AA" wp14:editId="4ADB47EF">
            <wp:simplePos x="0" y="0"/>
            <wp:positionH relativeFrom="column">
              <wp:posOffset>4548505</wp:posOffset>
            </wp:positionH>
            <wp:positionV relativeFrom="paragraph">
              <wp:posOffset>153035</wp:posOffset>
            </wp:positionV>
            <wp:extent cx="123825" cy="142875"/>
            <wp:effectExtent l="0" t="0" r="0" b="0"/>
            <wp:wrapNone/>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3825" cy="142875"/>
                    </a:xfrm>
                    <a:prstGeom prst="rect">
                      <a:avLst/>
                    </a:prstGeom>
                    <a:noFill/>
                  </pic:spPr>
                </pic:pic>
              </a:graphicData>
            </a:graphic>
            <wp14:sizeRelH relativeFrom="page">
              <wp14:pctWidth>0</wp14:pctWidth>
            </wp14:sizeRelH>
            <wp14:sizeRelV relativeFrom="page">
              <wp14:pctHeight>0</wp14:pctHeight>
            </wp14:sizeRelV>
          </wp:anchor>
        </w:drawing>
      </w:r>
      <w:r w:rsidR="00110E1E" w:rsidRPr="006755CA">
        <w:rPr>
          <w:rFonts w:ascii="Century Gothic" w:hAnsi="Century Gothic" w:cs="Century Gothic"/>
          <w:sz w:val="20"/>
          <w:szCs w:val="20"/>
        </w:rPr>
        <w:t>Teklif edilen ürünlerin, teknik şartnameye uygunluğunu kanıtlamak amacıyla ayrıntılı teknik bilgilerin yer aldığı katalog veya broşür sunulması zorunludur.</w:t>
      </w:r>
    </w:p>
    <w:p w14:paraId="4BE96ED6" w14:textId="77777777" w:rsidR="00110E1E" w:rsidRPr="006755CA" w:rsidRDefault="00110E1E" w:rsidP="002D4AB9">
      <w:pPr>
        <w:pStyle w:val="ListeParagraf"/>
        <w:widowControl w:val="0"/>
        <w:numPr>
          <w:ilvl w:val="1"/>
          <w:numId w:val="15"/>
        </w:numPr>
        <w:tabs>
          <w:tab w:val="left" w:pos="851"/>
        </w:tabs>
        <w:jc w:val="left"/>
        <w:rPr>
          <w:rFonts w:ascii="Century Gothic" w:hAnsi="Century Gothic" w:cs="Century Gothic"/>
          <w:sz w:val="20"/>
          <w:szCs w:val="20"/>
        </w:rPr>
      </w:pPr>
      <w:r w:rsidRPr="006755CA">
        <w:rPr>
          <w:rFonts w:ascii="Century Gothic" w:hAnsi="Century Gothic" w:cs="Century Gothic"/>
          <w:sz w:val="20"/>
          <w:szCs w:val="20"/>
        </w:rPr>
        <w:t xml:space="preserve">Numune ve/veya katalog veya broşürler ihale kapanış tarih ve saatinden </w:t>
      </w:r>
      <w:proofErr w:type="gramStart"/>
      <w:r w:rsidRPr="006755CA">
        <w:rPr>
          <w:rFonts w:ascii="Century Gothic" w:hAnsi="Century Gothic" w:cs="Century Gothic"/>
          <w:sz w:val="20"/>
          <w:szCs w:val="20"/>
        </w:rPr>
        <w:t>önce,  Merkezi</w:t>
      </w:r>
      <w:proofErr w:type="gramEnd"/>
      <w:r w:rsidRPr="006755CA">
        <w:rPr>
          <w:rFonts w:ascii="Century Gothic" w:hAnsi="Century Gothic" w:cs="Century Gothic"/>
          <w:sz w:val="20"/>
          <w:szCs w:val="20"/>
        </w:rPr>
        <w:t xml:space="preserve"> İhale Komisyonu'na Teslim Tutanağı karşılığı teslim edilecektir.</w:t>
      </w:r>
    </w:p>
    <w:p w14:paraId="554DE853" w14:textId="77777777" w:rsidR="00110E1E" w:rsidRPr="006755CA" w:rsidRDefault="00110E1E" w:rsidP="002D4AB9">
      <w:pPr>
        <w:pStyle w:val="ListeParagraf"/>
        <w:widowControl w:val="0"/>
        <w:numPr>
          <w:ilvl w:val="1"/>
          <w:numId w:val="15"/>
        </w:numPr>
        <w:tabs>
          <w:tab w:val="left" w:pos="851"/>
        </w:tabs>
        <w:jc w:val="left"/>
        <w:rPr>
          <w:rFonts w:ascii="Century Gothic" w:hAnsi="Century Gothic" w:cs="Century Gothic"/>
          <w:sz w:val="20"/>
          <w:szCs w:val="20"/>
        </w:rPr>
      </w:pPr>
      <w:r w:rsidRPr="006755CA">
        <w:rPr>
          <w:rFonts w:ascii="Century Gothic" w:hAnsi="Century Gothic" w:cs="Century Gothic"/>
          <w:sz w:val="20"/>
          <w:szCs w:val="20"/>
        </w:rPr>
        <w:t xml:space="preserve">Teslim tutanağı ihale </w:t>
      </w:r>
      <w:r>
        <w:rPr>
          <w:rFonts w:ascii="Century Gothic" w:hAnsi="Century Gothic" w:cs="Century Gothic"/>
          <w:sz w:val="20"/>
          <w:szCs w:val="20"/>
        </w:rPr>
        <w:t>katılımcısı</w:t>
      </w:r>
      <w:r w:rsidRPr="006755CA">
        <w:rPr>
          <w:rFonts w:ascii="Century Gothic" w:hAnsi="Century Gothic" w:cs="Century Gothic"/>
          <w:sz w:val="20"/>
          <w:szCs w:val="20"/>
        </w:rPr>
        <w:t xml:space="preserve"> tarafından </w:t>
      </w:r>
      <w:r w:rsidRPr="006755CA">
        <w:rPr>
          <w:rFonts w:ascii="Century Gothic" w:hAnsi="Century Gothic" w:cs="Century Gothic"/>
          <w:b/>
          <w:bCs/>
          <w:sz w:val="20"/>
          <w:szCs w:val="20"/>
          <w:u w:val="single"/>
        </w:rPr>
        <w:t>3(üç) nüsha</w:t>
      </w:r>
      <w:r w:rsidRPr="006755CA">
        <w:rPr>
          <w:rFonts w:ascii="Century Gothic" w:hAnsi="Century Gothic" w:cs="Century Gothic"/>
          <w:sz w:val="20"/>
          <w:szCs w:val="20"/>
        </w:rPr>
        <w:t xml:space="preserve"> olarak düzenlenecek ve teslim alan görevli tarafından da imzalanarak bir nüshası kendisinde, diğer </w:t>
      </w:r>
      <w:r w:rsidRPr="006755CA">
        <w:rPr>
          <w:rFonts w:ascii="Century Gothic" w:hAnsi="Century Gothic" w:cs="Century Gothic"/>
          <w:b/>
          <w:bCs/>
          <w:sz w:val="20"/>
          <w:szCs w:val="20"/>
          <w:u w:val="single"/>
        </w:rPr>
        <w:t>2(iki) nüshası</w:t>
      </w:r>
      <w:r w:rsidR="003C3E7E">
        <w:rPr>
          <w:rFonts w:ascii="Century Gothic" w:hAnsi="Century Gothic" w:cs="Century Gothic"/>
          <w:b/>
          <w:bCs/>
          <w:sz w:val="20"/>
          <w:szCs w:val="20"/>
          <w:u w:val="single"/>
        </w:rPr>
        <w:t xml:space="preserve"> </w:t>
      </w:r>
      <w:r w:rsidRPr="006755CA">
        <w:rPr>
          <w:rFonts w:ascii="Century Gothic" w:hAnsi="Century Gothic" w:cs="Century Gothic"/>
          <w:sz w:val="20"/>
          <w:szCs w:val="20"/>
        </w:rPr>
        <w:t xml:space="preserve">ise </w:t>
      </w:r>
      <w:r>
        <w:rPr>
          <w:rFonts w:ascii="Century Gothic" w:hAnsi="Century Gothic" w:cs="Century Gothic"/>
          <w:sz w:val="20"/>
          <w:szCs w:val="20"/>
        </w:rPr>
        <w:t>katılımcıya</w:t>
      </w:r>
      <w:r w:rsidRPr="006755CA">
        <w:rPr>
          <w:rFonts w:ascii="Century Gothic" w:hAnsi="Century Gothic" w:cs="Century Gothic"/>
          <w:sz w:val="20"/>
          <w:szCs w:val="20"/>
        </w:rPr>
        <w:t xml:space="preserve"> verilecektir.</w:t>
      </w:r>
    </w:p>
    <w:p w14:paraId="28D6972A" w14:textId="77777777" w:rsidR="00110E1E" w:rsidRPr="006755CA" w:rsidRDefault="00110E1E" w:rsidP="002D4AB9">
      <w:pPr>
        <w:pStyle w:val="ListeParagraf"/>
        <w:widowControl w:val="0"/>
        <w:numPr>
          <w:ilvl w:val="1"/>
          <w:numId w:val="15"/>
        </w:numPr>
        <w:tabs>
          <w:tab w:val="left" w:pos="851"/>
        </w:tabs>
        <w:jc w:val="left"/>
        <w:rPr>
          <w:rFonts w:ascii="Century Gothic" w:hAnsi="Century Gothic" w:cs="Century Gothic"/>
          <w:sz w:val="20"/>
          <w:szCs w:val="20"/>
        </w:rPr>
      </w:pPr>
      <w:r w:rsidRPr="006755CA">
        <w:rPr>
          <w:rFonts w:ascii="Century Gothic" w:hAnsi="Century Gothic" w:cs="Century Gothic"/>
          <w:sz w:val="20"/>
          <w:szCs w:val="20"/>
        </w:rPr>
        <w:t xml:space="preserve">Teslim Tutanağının </w:t>
      </w:r>
      <w:r w:rsidRPr="00D4594F">
        <w:rPr>
          <w:rFonts w:ascii="Century Gothic" w:hAnsi="Century Gothic" w:cs="Century Gothic"/>
          <w:sz w:val="20"/>
          <w:szCs w:val="20"/>
          <w:u w:val="single"/>
        </w:rPr>
        <w:t xml:space="preserve">1(bir) nüshası </w:t>
      </w:r>
      <w:r>
        <w:rPr>
          <w:rFonts w:ascii="Century Gothic" w:hAnsi="Century Gothic" w:cs="Century Gothic"/>
          <w:sz w:val="20"/>
          <w:szCs w:val="20"/>
          <w:u w:val="single"/>
        </w:rPr>
        <w:t>katılımcı</w:t>
      </w:r>
      <w:r w:rsidRPr="00D4594F">
        <w:rPr>
          <w:rFonts w:ascii="Century Gothic" w:hAnsi="Century Gothic" w:cs="Century Gothic"/>
          <w:sz w:val="20"/>
          <w:szCs w:val="20"/>
          <w:u w:val="single"/>
        </w:rPr>
        <w:t xml:space="preserve"> tarafından teklif zarfının içerisine konulacak ve teklif ile birlikte sunulacaktır.</w:t>
      </w:r>
      <w:r w:rsidRPr="006755CA">
        <w:rPr>
          <w:rFonts w:ascii="Century Gothic" w:hAnsi="Century Gothic" w:cs="Century Gothic"/>
          <w:sz w:val="20"/>
          <w:szCs w:val="20"/>
        </w:rPr>
        <w:t xml:space="preserve"> Teslim Tutanağı olmayan </w:t>
      </w:r>
      <w:r w:rsidRPr="00D4594F">
        <w:rPr>
          <w:rFonts w:ascii="Century Gothic" w:hAnsi="Century Gothic" w:cs="Century Gothic"/>
          <w:b/>
          <w:bCs/>
          <w:sz w:val="20"/>
          <w:szCs w:val="20"/>
        </w:rPr>
        <w:t>teklifler değerlendirme dışı bırakılacak, geçersiz sayılacak</w:t>
      </w:r>
      <w:r w:rsidRPr="006755CA">
        <w:rPr>
          <w:rFonts w:ascii="Century Gothic" w:hAnsi="Century Gothic" w:cs="Century Gothic"/>
          <w:sz w:val="20"/>
          <w:szCs w:val="20"/>
        </w:rPr>
        <w:t xml:space="preserve"> ve tekliflerin açıldığı saatten sonra numune kabul edilmeyecektir.</w:t>
      </w:r>
    </w:p>
    <w:p w14:paraId="4B71E605" w14:textId="77777777" w:rsidR="00110E1E" w:rsidRPr="006755CA" w:rsidRDefault="00110E1E" w:rsidP="002D4AB9">
      <w:pPr>
        <w:pStyle w:val="ListeParagraf"/>
        <w:widowControl w:val="0"/>
        <w:numPr>
          <w:ilvl w:val="1"/>
          <w:numId w:val="15"/>
        </w:numPr>
        <w:tabs>
          <w:tab w:val="left" w:pos="851"/>
        </w:tabs>
        <w:jc w:val="left"/>
        <w:rPr>
          <w:rFonts w:ascii="Century Gothic" w:hAnsi="Century Gothic" w:cs="Century Gothic"/>
          <w:sz w:val="20"/>
          <w:szCs w:val="20"/>
        </w:rPr>
      </w:pPr>
      <w:r w:rsidRPr="006755CA">
        <w:rPr>
          <w:rFonts w:ascii="Century Gothic" w:hAnsi="Century Gothic" w:cs="Century Gothic"/>
          <w:sz w:val="20"/>
          <w:szCs w:val="20"/>
        </w:rPr>
        <w:t>Teslim Tutanağında teslim edilen her bir numune türü ve/veya broşürlerin teslim tutanağında aç</w:t>
      </w:r>
      <w:r>
        <w:rPr>
          <w:rFonts w:ascii="Century Gothic" w:hAnsi="Century Gothic" w:cs="Century Gothic"/>
          <w:sz w:val="20"/>
          <w:szCs w:val="20"/>
        </w:rPr>
        <w:t>ıkça belirtilmesi katılımcının</w:t>
      </w:r>
      <w:r w:rsidRPr="006755CA">
        <w:rPr>
          <w:rFonts w:ascii="Century Gothic" w:hAnsi="Century Gothic" w:cs="Century Gothic"/>
          <w:sz w:val="20"/>
          <w:szCs w:val="20"/>
        </w:rPr>
        <w:t xml:space="preserve"> sorumluluğundadır. Teklifler açıldıktan sonra ihale makamı tarafından açılacak numune ve/veya broşürlerde teslim tutanağında teslim edildiği belirtilse dahi eksiklik olması halinde İhale Komisyonu eksikliklerden sorumlu olmaz.</w:t>
      </w:r>
    </w:p>
    <w:p w14:paraId="6B923DC2" w14:textId="77777777" w:rsidR="00110E1E" w:rsidRDefault="00110E1E" w:rsidP="002D4AB9">
      <w:pPr>
        <w:pStyle w:val="ListeParagraf"/>
        <w:widowControl w:val="0"/>
        <w:numPr>
          <w:ilvl w:val="1"/>
          <w:numId w:val="15"/>
        </w:numPr>
        <w:tabs>
          <w:tab w:val="left" w:pos="851"/>
        </w:tabs>
        <w:jc w:val="left"/>
        <w:rPr>
          <w:rFonts w:ascii="Century Gothic" w:hAnsi="Century Gothic" w:cs="Century Gothic"/>
          <w:b/>
          <w:bCs/>
          <w:sz w:val="20"/>
          <w:szCs w:val="20"/>
        </w:rPr>
      </w:pPr>
      <w:r w:rsidRPr="006755CA">
        <w:rPr>
          <w:rFonts w:ascii="Century Gothic" w:hAnsi="Century Gothic" w:cs="Century Gothic"/>
          <w:sz w:val="20"/>
          <w:szCs w:val="20"/>
        </w:rPr>
        <w:t xml:space="preserve">Numune ve/veya katalog veya broşürlerinde eksiklik tespit edilen </w:t>
      </w:r>
      <w:r>
        <w:rPr>
          <w:rFonts w:ascii="Century Gothic" w:hAnsi="Century Gothic" w:cs="Century Gothic"/>
          <w:sz w:val="20"/>
          <w:szCs w:val="20"/>
        </w:rPr>
        <w:t>katılımcının</w:t>
      </w:r>
      <w:r w:rsidRPr="006755CA">
        <w:rPr>
          <w:rFonts w:ascii="Century Gothic" w:hAnsi="Century Gothic" w:cs="Century Gothic"/>
          <w:sz w:val="20"/>
          <w:szCs w:val="20"/>
        </w:rPr>
        <w:t xml:space="preserve"> teklifi </w:t>
      </w:r>
      <w:r w:rsidRPr="00D4594F">
        <w:rPr>
          <w:rFonts w:ascii="Century Gothic" w:hAnsi="Century Gothic" w:cs="Century Gothic"/>
          <w:b/>
          <w:bCs/>
          <w:sz w:val="20"/>
          <w:szCs w:val="20"/>
        </w:rPr>
        <w:t>değerlendirme dışı bırakılır ve geçersiz teklif sayılır.</w:t>
      </w:r>
    </w:p>
    <w:p w14:paraId="6458238D" w14:textId="77777777" w:rsidR="00110E1E" w:rsidRPr="006755CA" w:rsidRDefault="00110E1E" w:rsidP="009A5669">
      <w:pPr>
        <w:pStyle w:val="ListeParagraf"/>
        <w:widowControl w:val="0"/>
        <w:tabs>
          <w:tab w:val="left" w:pos="851"/>
        </w:tabs>
        <w:ind w:left="716" w:firstLine="0"/>
        <w:jc w:val="left"/>
        <w:rPr>
          <w:rFonts w:ascii="Century Gothic" w:hAnsi="Century Gothic" w:cs="Century Gothic"/>
          <w:b/>
          <w:bCs/>
          <w:sz w:val="20"/>
          <w:szCs w:val="20"/>
        </w:rPr>
      </w:pPr>
    </w:p>
    <w:p w14:paraId="2458BD9A" w14:textId="77777777" w:rsidR="00110E1E" w:rsidRPr="006755CA" w:rsidRDefault="00110E1E" w:rsidP="002D4AB9">
      <w:pPr>
        <w:pStyle w:val="ListeParagraf"/>
        <w:widowControl w:val="0"/>
        <w:numPr>
          <w:ilvl w:val="0"/>
          <w:numId w:val="15"/>
        </w:numPr>
        <w:tabs>
          <w:tab w:val="left" w:pos="567"/>
          <w:tab w:val="left" w:pos="851"/>
          <w:tab w:val="left" w:leader="dot" w:pos="8505"/>
          <w:tab w:val="left" w:leader="dot" w:pos="9072"/>
        </w:tabs>
        <w:jc w:val="left"/>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lastRenderedPageBreak/>
        <w:t>İhaleye Katılamayacak Olanlar</w:t>
      </w:r>
    </w:p>
    <w:p w14:paraId="7B6E8D91" w14:textId="77777777" w:rsidR="00110E1E" w:rsidRPr="00AE1B6E" w:rsidRDefault="00110E1E" w:rsidP="002D4AB9">
      <w:pPr>
        <w:pStyle w:val="ListeParagraf"/>
        <w:widowControl w:val="0"/>
        <w:numPr>
          <w:ilvl w:val="1"/>
          <w:numId w:val="15"/>
        </w:numPr>
        <w:tabs>
          <w:tab w:val="left" w:pos="567"/>
          <w:tab w:val="left" w:pos="851"/>
          <w:tab w:val="left" w:leader="dot" w:pos="8505"/>
          <w:tab w:val="left" w:leader="dot" w:pos="9072"/>
        </w:tabs>
        <w:jc w:val="left"/>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w:t>
      </w:r>
    </w:p>
    <w:p w14:paraId="5B39DE99" w14:textId="77777777" w:rsidR="00110E1E" w:rsidRPr="006755CA" w:rsidRDefault="00110E1E" w:rsidP="002D4AB9">
      <w:pPr>
        <w:pStyle w:val="ListeParagraf"/>
        <w:widowControl w:val="0"/>
        <w:numPr>
          <w:ilvl w:val="1"/>
          <w:numId w:val="15"/>
        </w:numPr>
        <w:tabs>
          <w:tab w:val="left" w:pos="567"/>
          <w:tab w:val="left" w:pos="851"/>
          <w:tab w:val="left" w:leader="dot" w:pos="8505"/>
          <w:tab w:val="left" w:leader="dot" w:pos="9072"/>
        </w:tabs>
        <w:rPr>
          <w:rFonts w:ascii="Century Gothic" w:hAnsi="Century Gothic" w:cs="Century Gothic"/>
          <w:sz w:val="20"/>
          <w:szCs w:val="20"/>
        </w:rPr>
      </w:pPr>
      <w:r w:rsidRPr="005F513E">
        <w:rPr>
          <w:rFonts w:ascii="Century Gothic" w:hAnsi="Century Gothic" w:cs="Century Gothic"/>
          <w:sz w:val="20"/>
          <w:szCs w:val="20"/>
        </w:rPr>
        <w:t xml:space="preserve">Bu yasaklara rağmen ihaleye katılan </w:t>
      </w:r>
      <w:r>
        <w:rPr>
          <w:rFonts w:ascii="Century Gothic" w:hAnsi="Century Gothic" w:cs="Century Gothic"/>
          <w:sz w:val="20"/>
          <w:szCs w:val="20"/>
        </w:rPr>
        <w:t>katılımcı</w:t>
      </w:r>
      <w:r w:rsidRPr="005F513E">
        <w:rPr>
          <w:rFonts w:ascii="Century Gothic" w:hAnsi="Century Gothic" w:cs="Century Gothic"/>
          <w:sz w:val="20"/>
          <w:szCs w:val="20"/>
        </w:rPr>
        <w:t xml:space="preserve">lar ihale dışı bırakılarak geçici teminatları gelir kaydedilir. Ayrıca, bu durumun tekliflerin değerlendirilmesi aşamasında tespit edilememesi nedeniyle bunlardan biri üzerine ihale bağlanmışsa, teminatı gelir kaydedilerek daha sonra gelen en uygun teklif sahibi </w:t>
      </w:r>
      <w:r>
        <w:rPr>
          <w:rFonts w:ascii="Century Gothic" w:hAnsi="Century Gothic" w:cs="Century Gothic"/>
          <w:sz w:val="20"/>
          <w:szCs w:val="20"/>
        </w:rPr>
        <w:t>katılımcı</w:t>
      </w:r>
      <w:r w:rsidRPr="005F513E">
        <w:rPr>
          <w:rFonts w:ascii="Century Gothic" w:hAnsi="Century Gothic" w:cs="Century Gothic"/>
          <w:sz w:val="20"/>
          <w:szCs w:val="20"/>
        </w:rPr>
        <w:t xml:space="preserve">ya ihale bağlanabilir veya ihale iptal edilebilir. İhale </w:t>
      </w:r>
      <w:r>
        <w:rPr>
          <w:rFonts w:ascii="Century Gothic" w:hAnsi="Century Gothic" w:cs="Century Gothic"/>
          <w:sz w:val="20"/>
          <w:szCs w:val="20"/>
        </w:rPr>
        <w:t xml:space="preserve">Değerlendirme </w:t>
      </w:r>
      <w:r w:rsidRPr="005F513E">
        <w:rPr>
          <w:rFonts w:ascii="Century Gothic" w:hAnsi="Century Gothic" w:cs="Century Gothic"/>
          <w:sz w:val="20"/>
          <w:szCs w:val="20"/>
        </w:rPr>
        <w:t>Komisyonu uygun gördüğü teklife kadar bu işlemi tekrarlamaya yetkilidir.</w:t>
      </w:r>
    </w:p>
    <w:p w14:paraId="561D7536" w14:textId="77777777" w:rsidR="00110E1E" w:rsidRPr="006755CA" w:rsidRDefault="00110E1E" w:rsidP="002D4AB9">
      <w:pPr>
        <w:pStyle w:val="ListeParagraf"/>
        <w:numPr>
          <w:ilvl w:val="0"/>
          <w:numId w:val="15"/>
        </w:numPr>
        <w:jc w:val="left"/>
        <w:rPr>
          <w:rFonts w:ascii="Century Gothic" w:hAnsi="Century Gothic" w:cs="Century Gothic"/>
          <w:b/>
          <w:bCs/>
          <w:sz w:val="20"/>
          <w:szCs w:val="20"/>
        </w:rPr>
      </w:pPr>
      <w:r w:rsidRPr="006755CA">
        <w:rPr>
          <w:rFonts w:ascii="Century Gothic" w:hAnsi="Century Gothic" w:cs="Century Gothic"/>
          <w:b/>
          <w:bCs/>
          <w:sz w:val="20"/>
          <w:szCs w:val="20"/>
        </w:rPr>
        <w:t>İhale Dışı Bırakılma ve Yasak Fiil veya Davranışlar</w:t>
      </w:r>
    </w:p>
    <w:p w14:paraId="43268C75" w14:textId="77777777" w:rsidR="00110E1E" w:rsidRPr="006755CA" w:rsidRDefault="00110E1E" w:rsidP="002D4AB9">
      <w:pPr>
        <w:pStyle w:val="ListeParagraf"/>
        <w:numPr>
          <w:ilvl w:val="1"/>
          <w:numId w:val="15"/>
        </w:numPr>
        <w:jc w:val="left"/>
        <w:rPr>
          <w:rFonts w:ascii="Century Gothic" w:hAnsi="Century Gothic" w:cs="Century Gothic"/>
          <w:b/>
          <w:bCs/>
          <w:sz w:val="20"/>
          <w:szCs w:val="20"/>
        </w:rPr>
      </w:pPr>
      <w:r w:rsidRPr="006755CA">
        <w:rPr>
          <w:rFonts w:ascii="Century Gothic" w:hAnsi="Century Gothic" w:cs="Century Gothic"/>
          <w:color w:val="000000"/>
          <w:sz w:val="20"/>
          <w:szCs w:val="20"/>
        </w:rPr>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14:paraId="38E7374D" w14:textId="77777777" w:rsidR="00110E1E" w:rsidRPr="006755CA" w:rsidRDefault="00110E1E" w:rsidP="002D4AB9">
      <w:pPr>
        <w:pStyle w:val="ListeParagraf"/>
        <w:numPr>
          <w:ilvl w:val="1"/>
          <w:numId w:val="15"/>
        </w:numPr>
        <w:tabs>
          <w:tab w:val="left" w:pos="851"/>
        </w:tabs>
        <w:jc w:val="left"/>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14:paraId="194153CD" w14:textId="77777777" w:rsidR="00110E1E" w:rsidRPr="006755CA" w:rsidRDefault="00110E1E" w:rsidP="002D4AB9">
      <w:pPr>
        <w:pStyle w:val="BodyTextIndent21"/>
        <w:numPr>
          <w:ilvl w:val="2"/>
          <w:numId w:val="15"/>
        </w:numPr>
        <w:spacing w:before="0" w:beforeAutospacing="0"/>
        <w:jc w:val="left"/>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w:t>
      </w:r>
      <w:proofErr w:type="gramStart"/>
      <w:r w:rsidRPr="006755CA">
        <w:rPr>
          <w:rFonts w:ascii="Century Gothic" w:hAnsi="Century Gothic" w:cs="Century Gothic"/>
          <w:snapToGrid w:val="0"/>
          <w:color w:val="000000"/>
          <w:sz w:val="20"/>
          <w:szCs w:val="20"/>
        </w:rPr>
        <w:t>teşebbüs  etmek</w:t>
      </w:r>
      <w:proofErr w:type="gramEnd"/>
      <w:r w:rsidRPr="006755CA">
        <w:rPr>
          <w:rFonts w:ascii="Century Gothic" w:hAnsi="Century Gothic" w:cs="Century Gothic"/>
          <w:snapToGrid w:val="0"/>
          <w:color w:val="000000"/>
          <w:sz w:val="20"/>
          <w:szCs w:val="20"/>
        </w:rPr>
        <w:t>,</w:t>
      </w:r>
    </w:p>
    <w:p w14:paraId="7A38963E" w14:textId="77777777" w:rsidR="00110E1E" w:rsidRPr="006755CA" w:rsidRDefault="00110E1E" w:rsidP="002D4AB9">
      <w:pPr>
        <w:pStyle w:val="BodyTextIndent21"/>
        <w:numPr>
          <w:ilvl w:val="2"/>
          <w:numId w:val="15"/>
        </w:numPr>
        <w:spacing w:before="0" w:beforeAutospacing="0"/>
        <w:jc w:val="left"/>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t xml:space="preserve">Katılımcıları </w:t>
      </w:r>
      <w:r w:rsidRPr="006755CA">
        <w:rPr>
          <w:rFonts w:ascii="Century Gothic" w:hAnsi="Century Gothic" w:cs="Century Gothic"/>
          <w:snapToGrid w:val="0"/>
          <w:color w:val="000000"/>
          <w:sz w:val="20"/>
          <w:szCs w:val="20"/>
        </w:rPr>
        <w:t xml:space="preserve">tereddüde düşürmek, katılımı engellemek, </w:t>
      </w:r>
      <w:r>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lara anlaşma teklifinde bulunmak veya teşvik etmek, rekabeti veya ihale kararını etkileyecek davranışlarda bulunmak,</w:t>
      </w:r>
    </w:p>
    <w:p w14:paraId="67E8C042" w14:textId="77777777" w:rsidR="00110E1E" w:rsidRPr="006755CA" w:rsidRDefault="00110E1E" w:rsidP="002D4AB9">
      <w:pPr>
        <w:pStyle w:val="BodyTextIndent21"/>
        <w:numPr>
          <w:ilvl w:val="2"/>
          <w:numId w:val="15"/>
        </w:numPr>
        <w:spacing w:before="0" w:beforeAutospacing="0"/>
        <w:jc w:val="left"/>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Sahte belge veya sahte teminat düzenlemek, kullanmak veya bunlara teşebbüs etmek,</w:t>
      </w:r>
    </w:p>
    <w:p w14:paraId="67248801" w14:textId="77777777" w:rsidR="00110E1E" w:rsidRPr="006755CA" w:rsidRDefault="00110E1E" w:rsidP="002D4AB9">
      <w:pPr>
        <w:pStyle w:val="BodyTextIndent21"/>
        <w:numPr>
          <w:ilvl w:val="2"/>
          <w:numId w:val="15"/>
        </w:numPr>
        <w:spacing w:before="0" w:beforeAutospacing="0"/>
        <w:jc w:val="left"/>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vekâleten birden fazla teklif vermek,</w:t>
      </w:r>
    </w:p>
    <w:p w14:paraId="7F827B01" w14:textId="77777777" w:rsidR="00110E1E" w:rsidRDefault="00110E1E" w:rsidP="002D4AB9">
      <w:pPr>
        <w:pStyle w:val="BodyTextIndent21"/>
        <w:numPr>
          <w:ilvl w:val="2"/>
          <w:numId w:val="15"/>
        </w:numPr>
        <w:spacing w:before="0" w:beforeAutospacing="0"/>
        <w:jc w:val="left"/>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Mesleğiyle ilgili bir suçtan nihai olarak kesinleşmiş bir mahkûmiyeti olmak</w:t>
      </w:r>
    </w:p>
    <w:p w14:paraId="4BB5E41A" w14:textId="77777777" w:rsidR="00110E1E" w:rsidRPr="00BC609D" w:rsidRDefault="00110E1E" w:rsidP="002D4AB9">
      <w:pPr>
        <w:pStyle w:val="BodyTextIndent21"/>
        <w:numPr>
          <w:ilvl w:val="2"/>
          <w:numId w:val="15"/>
        </w:numPr>
        <w:spacing w:before="0" w:beforeAutospacing="0"/>
        <w:jc w:val="left"/>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Sözleşme konu mal/malların teslimatın yapılması sırasında hileli malzeme veya usuller kullanmak, eksik, hatalı veya kusurlu imalat yapmak,</w:t>
      </w:r>
    </w:p>
    <w:p w14:paraId="1BFC9456" w14:textId="77777777" w:rsidR="00110E1E" w:rsidRPr="00710427" w:rsidRDefault="00110E1E" w:rsidP="002D4AB9">
      <w:pPr>
        <w:pStyle w:val="BodyTextIndent21"/>
        <w:numPr>
          <w:ilvl w:val="2"/>
          <w:numId w:val="15"/>
        </w:numPr>
        <w:spacing w:before="0" w:beforeAutospacing="0"/>
        <w:jc w:val="left"/>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getirirken idareye zarar vermek veya Bilgi ve deneyimini idarenin zararına kullanmak,</w:t>
      </w:r>
    </w:p>
    <w:p w14:paraId="43D36762" w14:textId="77777777" w:rsidR="00110E1E" w:rsidRPr="00710427" w:rsidRDefault="00110E1E" w:rsidP="002D4AB9">
      <w:pPr>
        <w:pStyle w:val="BodyTextIndent21"/>
        <w:numPr>
          <w:ilvl w:val="2"/>
          <w:numId w:val="15"/>
        </w:numPr>
        <w:spacing w:before="0" w:beforeAutospacing="0"/>
        <w:jc w:val="left"/>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14:paraId="2031E0A9" w14:textId="77777777" w:rsidR="00110E1E" w:rsidRPr="00710427" w:rsidRDefault="00110E1E" w:rsidP="002D4AB9">
      <w:pPr>
        <w:pStyle w:val="BodyTextIndent21"/>
        <w:numPr>
          <w:ilvl w:val="2"/>
          <w:numId w:val="15"/>
        </w:numPr>
        <w:spacing w:before="0" w:beforeAutospacing="0"/>
        <w:jc w:val="left"/>
        <w:rPr>
          <w:rFonts w:ascii="Century Gothic" w:hAnsi="Century Gothic" w:cs="Century Gothic"/>
          <w:snapToGrid w:val="0"/>
          <w:color w:val="000000"/>
          <w:sz w:val="20"/>
          <w:szCs w:val="20"/>
        </w:rPr>
      </w:pPr>
      <w:r>
        <w:rPr>
          <w:rFonts w:ascii="Century Gothic" w:hAnsi="Century Gothic" w:cs="Century Gothic"/>
          <w:color w:val="000000"/>
          <w:sz w:val="20"/>
          <w:szCs w:val="20"/>
        </w:rPr>
        <w:t xml:space="preserve">Mücbir sebepler ve </w:t>
      </w:r>
      <w:r w:rsidRPr="00710427">
        <w:rPr>
          <w:rFonts w:ascii="Century Gothic" w:hAnsi="Century Gothic" w:cs="Century Gothic"/>
          <w:color w:val="000000"/>
          <w:sz w:val="20"/>
          <w:szCs w:val="20"/>
        </w:rPr>
        <w:t>İhale</w:t>
      </w:r>
      <w:r>
        <w:rPr>
          <w:rFonts w:ascii="Century Gothic" w:hAnsi="Century Gothic" w:cs="Century Gothic"/>
          <w:color w:val="000000"/>
          <w:sz w:val="20"/>
          <w:szCs w:val="20"/>
        </w:rPr>
        <w:t xml:space="preserve"> Değerlendirme</w:t>
      </w:r>
      <w:r w:rsidRPr="00710427">
        <w:rPr>
          <w:rFonts w:ascii="Century Gothic" w:hAnsi="Century Gothic" w:cs="Century Gothic"/>
          <w:color w:val="000000"/>
          <w:sz w:val="20"/>
          <w:szCs w:val="20"/>
        </w:rPr>
        <w:t xml:space="preserve"> Komisyonu tarafından belirlenecek benzeri haller dışında, ihale dokümanı ve sözleşme hükümlerine uygun olarak taahhüdünü yerine getirmemek,</w:t>
      </w:r>
    </w:p>
    <w:p w14:paraId="348486DE" w14:textId="77777777" w:rsidR="00110E1E" w:rsidRPr="00710427" w:rsidRDefault="00110E1E" w:rsidP="002D4AB9">
      <w:pPr>
        <w:pStyle w:val="BodyTextIndent21"/>
        <w:numPr>
          <w:ilvl w:val="2"/>
          <w:numId w:val="15"/>
        </w:numPr>
        <w:spacing w:before="0" w:beforeAutospacing="0"/>
        <w:jc w:val="left"/>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İhaleye katılamayacağı belirtildiği halde ihaleye katılmak,</w:t>
      </w:r>
    </w:p>
    <w:p w14:paraId="5B36B376" w14:textId="77777777" w:rsidR="00110E1E" w:rsidRPr="00710427" w:rsidRDefault="00110E1E" w:rsidP="002D4AB9">
      <w:pPr>
        <w:pStyle w:val="BodyTextIndent21"/>
        <w:numPr>
          <w:ilvl w:val="2"/>
          <w:numId w:val="15"/>
        </w:numPr>
        <w:spacing w:before="0" w:beforeAutospacing="0"/>
        <w:jc w:val="left"/>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Tüzüklerde</w:t>
      </w:r>
      <w:r w:rsidRPr="00710427">
        <w:rPr>
          <w:rFonts w:ascii="Century Gothic" w:hAnsi="Century Gothic" w:cs="Century Gothic"/>
          <w:color w:val="000000"/>
          <w:sz w:val="20"/>
          <w:szCs w:val="20"/>
        </w:rPr>
        <w:t xml:space="preserve"> düzenlenen hususlara ve kurallara aykırı davranışlarda bulunmak.</w:t>
      </w:r>
    </w:p>
    <w:p w14:paraId="5C8F9447" w14:textId="77777777" w:rsidR="00110E1E" w:rsidRPr="00AE1B6E" w:rsidRDefault="00110E1E" w:rsidP="00AE1B6E">
      <w:pPr>
        <w:pStyle w:val="BodyTextIndent21"/>
        <w:numPr>
          <w:ilvl w:val="1"/>
          <w:numId w:val="15"/>
        </w:numPr>
        <w:tabs>
          <w:tab w:val="left" w:pos="851"/>
        </w:tabs>
        <w:spacing w:before="0" w:beforeAutospacing="0"/>
        <w:jc w:val="left"/>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Pr>
          <w:rFonts w:ascii="Century Gothic" w:hAnsi="Century Gothic" w:cs="Century Gothic"/>
          <w:color w:val="000000"/>
          <w:sz w:val="20"/>
          <w:szCs w:val="20"/>
          <w:u w:val="single"/>
        </w:rPr>
        <w:t>Kamu İhale Yasasının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14:paraId="0B383C8A" w14:textId="77777777" w:rsidR="00110E1E" w:rsidRPr="006755CA" w:rsidRDefault="00110E1E" w:rsidP="002D4AB9">
      <w:pPr>
        <w:pStyle w:val="ListeParagraf"/>
        <w:widowControl w:val="0"/>
        <w:numPr>
          <w:ilvl w:val="0"/>
          <w:numId w:val="15"/>
        </w:numPr>
        <w:tabs>
          <w:tab w:val="left" w:pos="851"/>
        </w:tabs>
        <w:jc w:val="left"/>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14:paraId="07773E52" w14:textId="77777777" w:rsidR="00110E1E" w:rsidRPr="006755CA" w:rsidRDefault="00110E1E" w:rsidP="002D4AB9">
      <w:pPr>
        <w:pStyle w:val="ListeParagraf"/>
        <w:widowControl w:val="0"/>
        <w:numPr>
          <w:ilvl w:val="1"/>
          <w:numId w:val="15"/>
        </w:numPr>
        <w:tabs>
          <w:tab w:val="left" w:pos="851"/>
        </w:tabs>
        <w:jc w:val="left"/>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14:paraId="049E8E82" w14:textId="77777777" w:rsidR="00110E1E" w:rsidRPr="00105827" w:rsidRDefault="00110E1E" w:rsidP="002D4AB9">
      <w:pPr>
        <w:pStyle w:val="ListeParagraf"/>
        <w:widowControl w:val="0"/>
        <w:numPr>
          <w:ilvl w:val="0"/>
          <w:numId w:val="15"/>
        </w:numPr>
        <w:tabs>
          <w:tab w:val="left" w:pos="851"/>
        </w:tabs>
        <w:jc w:val="left"/>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14:paraId="51CDC5FA" w14:textId="77777777" w:rsidR="00110E1E" w:rsidRPr="00710427" w:rsidRDefault="00110E1E" w:rsidP="002D4AB9">
      <w:pPr>
        <w:pStyle w:val="ListeParagraf"/>
        <w:widowControl w:val="0"/>
        <w:numPr>
          <w:ilvl w:val="1"/>
          <w:numId w:val="15"/>
        </w:numPr>
        <w:tabs>
          <w:tab w:val="left" w:pos="851"/>
        </w:tabs>
        <w:jc w:val="left"/>
        <w:rPr>
          <w:rFonts w:ascii="Century Gothic" w:hAnsi="Century Gothic" w:cs="Century Gothic"/>
          <w:b/>
          <w:bCs/>
          <w:sz w:val="20"/>
          <w:szCs w:val="20"/>
        </w:rPr>
      </w:pPr>
      <w:r>
        <w:rPr>
          <w:rFonts w:ascii="Century Gothic" w:hAnsi="Century Gothic" w:cs="Century Gothic"/>
          <w:color w:val="000000"/>
          <w:sz w:val="20"/>
          <w:szCs w:val="20"/>
        </w:rPr>
        <w:t>Katılımcı</w:t>
      </w:r>
      <w:r w:rsidRPr="00710427">
        <w:rPr>
          <w:rFonts w:ascii="Century Gothic" w:hAnsi="Century Gothic" w:cs="Century Gothic"/>
          <w:color w:val="000000"/>
          <w:sz w:val="20"/>
          <w:szCs w:val="20"/>
        </w:rPr>
        <w:t xml:space="preserve"> veya temsilcilerinin teslimatın yapılacağı yeri görmek istemesi halinde, </w:t>
      </w:r>
      <w:r w:rsidRPr="00710427">
        <w:rPr>
          <w:rFonts w:ascii="Century Gothic" w:hAnsi="Century Gothic" w:cs="Century Gothic"/>
          <w:color w:val="000000"/>
          <w:sz w:val="20"/>
          <w:szCs w:val="20"/>
        </w:rPr>
        <w:lastRenderedPageBreak/>
        <w:t>teslimatın gerçekleştirileceği yere girilmesi için gerekli izinler İdare tarafından verilecektir.</w:t>
      </w:r>
    </w:p>
    <w:p w14:paraId="5E30DCDD" w14:textId="77777777" w:rsidR="00110E1E" w:rsidRPr="00C614CB" w:rsidRDefault="00110E1E" w:rsidP="002D4AB9">
      <w:pPr>
        <w:pStyle w:val="ListeParagraf"/>
        <w:widowControl w:val="0"/>
        <w:numPr>
          <w:ilvl w:val="1"/>
          <w:numId w:val="15"/>
        </w:numPr>
        <w:tabs>
          <w:tab w:val="left" w:pos="851"/>
        </w:tabs>
        <w:ind w:left="792" w:hanging="431"/>
        <w:jc w:val="left"/>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14:paraId="1395EA59"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794C068F"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74A49EEC"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6A71B10D"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26A24087"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399237BC"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39710615"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400324DA"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53A99523"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2BCB46AB"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3062D7A1"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5AF6F63B"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4F511EDB"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7619A733" w14:textId="77777777" w:rsidR="00110E1E" w:rsidRPr="00C614CB" w:rsidRDefault="00110E1E" w:rsidP="002D4AB9">
      <w:pPr>
        <w:pStyle w:val="ListeParagraf"/>
        <w:numPr>
          <w:ilvl w:val="0"/>
          <w:numId w:val="10"/>
        </w:numPr>
        <w:tabs>
          <w:tab w:val="left" w:pos="567"/>
          <w:tab w:val="left" w:leader="dot" w:pos="8505"/>
          <w:tab w:val="left" w:leader="dot" w:pos="9072"/>
        </w:tabs>
        <w:overflowPunct w:val="0"/>
        <w:autoSpaceDE w:val="0"/>
        <w:autoSpaceDN w:val="0"/>
        <w:adjustRightInd w:val="0"/>
        <w:spacing w:after="0"/>
        <w:jc w:val="left"/>
        <w:textAlignment w:val="baseline"/>
        <w:rPr>
          <w:rFonts w:ascii="Century Gothic" w:hAnsi="Century Gothic" w:cs="Century Gothic"/>
          <w:b/>
          <w:bCs/>
          <w:vanish/>
          <w:color w:val="000000"/>
          <w:sz w:val="20"/>
          <w:szCs w:val="20"/>
          <w:lang w:eastAsia="tr-TR"/>
        </w:rPr>
      </w:pPr>
    </w:p>
    <w:p w14:paraId="51304218" w14:textId="77777777" w:rsidR="00110E1E" w:rsidRPr="00A747E8" w:rsidRDefault="00110E1E" w:rsidP="002D4AB9">
      <w:pPr>
        <w:numPr>
          <w:ilvl w:val="0"/>
          <w:numId w:val="10"/>
        </w:numPr>
        <w:spacing w:after="0"/>
        <w:jc w:val="left"/>
        <w:rPr>
          <w:rFonts w:ascii="Century Gothic" w:hAnsi="Century Gothic" w:cs="Century Gothic"/>
          <w:color w:val="000000"/>
          <w:sz w:val="20"/>
          <w:szCs w:val="20"/>
          <w:u w:val="none"/>
        </w:rPr>
      </w:pPr>
      <w:r w:rsidRPr="00A747E8">
        <w:rPr>
          <w:rFonts w:ascii="Century Gothic" w:hAnsi="Century Gothic" w:cs="Century Gothic"/>
          <w:b/>
          <w:bCs/>
          <w:color w:val="000000"/>
          <w:sz w:val="20"/>
          <w:szCs w:val="20"/>
          <w:u w:val="none"/>
        </w:rPr>
        <w:t>Ortak Girişim</w:t>
      </w:r>
    </w:p>
    <w:tbl>
      <w:tblPr>
        <w:tblW w:w="0" w:type="auto"/>
        <w:tblInd w:w="-106" w:type="dxa"/>
        <w:tblLook w:val="00A0" w:firstRow="1" w:lastRow="0" w:firstColumn="1" w:lastColumn="0" w:noHBand="0" w:noVBand="0"/>
      </w:tblPr>
      <w:tblGrid>
        <w:gridCol w:w="8227"/>
        <w:gridCol w:w="951"/>
      </w:tblGrid>
      <w:tr w:rsidR="00110E1E" w:rsidRPr="00A747E8" w14:paraId="4A164066" w14:textId="77777777">
        <w:trPr>
          <w:hidden/>
        </w:trPr>
        <w:tc>
          <w:tcPr>
            <w:tcW w:w="8330" w:type="dxa"/>
          </w:tcPr>
          <w:p w14:paraId="43646238"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7D18CD77"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3B8F473E"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02ACD67E"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3BAD3F65"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0065D233"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5D3DA41A"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20CD4E6B"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7F461FFB"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4045DA78"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52DAF1DA"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347D243E"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3FE43584"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30E5DE5F"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7D90BF0B" w14:textId="77777777" w:rsidR="00110E1E" w:rsidRPr="00A747E8" w:rsidRDefault="00110E1E" w:rsidP="002D4AB9">
            <w:pPr>
              <w:pStyle w:val="ListeParagraf"/>
              <w:numPr>
                <w:ilvl w:val="0"/>
                <w:numId w:val="16"/>
              </w:numPr>
              <w:tabs>
                <w:tab w:val="left" w:pos="851"/>
              </w:tabs>
              <w:spacing w:after="0"/>
              <w:jc w:val="left"/>
              <w:rPr>
                <w:rFonts w:ascii="Century Gothic" w:hAnsi="Century Gothic" w:cs="Century Gothic"/>
                <w:vanish/>
                <w:kern w:val="32"/>
                <w:sz w:val="20"/>
                <w:szCs w:val="20"/>
              </w:rPr>
            </w:pPr>
          </w:p>
          <w:p w14:paraId="34FE15B6" w14:textId="77777777" w:rsidR="00110E1E" w:rsidRPr="00A747E8" w:rsidRDefault="00110E1E" w:rsidP="002D4AB9">
            <w:pPr>
              <w:numPr>
                <w:ilvl w:val="1"/>
                <w:numId w:val="16"/>
              </w:numPr>
              <w:tabs>
                <w:tab w:val="left" w:pos="851"/>
              </w:tabs>
              <w:spacing w:after="0"/>
              <w:ind w:left="789"/>
              <w:jc w:val="left"/>
              <w:rPr>
                <w:rFonts w:ascii="Century Gothic" w:hAnsi="Century Gothic" w:cs="Century Gothic"/>
                <w:color w:val="000000"/>
                <w:sz w:val="20"/>
                <w:szCs w:val="20"/>
                <w:u w:val="none"/>
              </w:rPr>
            </w:pPr>
            <w:r w:rsidRPr="00A747E8">
              <w:rPr>
                <w:rFonts w:ascii="Century Gothic" w:hAnsi="Century Gothic" w:cs="Century Gothic"/>
                <w:sz w:val="20"/>
                <w:szCs w:val="20"/>
                <w:u w:val="none"/>
              </w:rPr>
              <w:t>Birden fazla gerçek veya tüzel kişi iş ortaklığı oluşturmak suretiyle ihaleye teklif verebilir</w:t>
            </w:r>
          </w:p>
        </w:tc>
        <w:tc>
          <w:tcPr>
            <w:tcW w:w="958" w:type="dxa"/>
          </w:tcPr>
          <w:p w14:paraId="1293C5C1" w14:textId="77777777" w:rsidR="00110E1E" w:rsidRPr="00A747E8" w:rsidRDefault="00110E1E" w:rsidP="002D4AB9">
            <w:pPr>
              <w:tabs>
                <w:tab w:val="left" w:pos="851"/>
              </w:tabs>
              <w:ind w:left="360" w:firstLine="0"/>
              <w:jc w:val="left"/>
              <w:rPr>
                <w:rFonts w:ascii="Century Gothic" w:hAnsi="Century Gothic" w:cs="Century Gothic"/>
                <w:sz w:val="20"/>
                <w:szCs w:val="20"/>
                <w:u w:val="none"/>
              </w:rPr>
            </w:pPr>
          </w:p>
        </w:tc>
      </w:tr>
      <w:tr w:rsidR="00110E1E" w:rsidRPr="00A747E8" w14:paraId="06F03DE9" w14:textId="77777777">
        <w:trPr>
          <w:trHeight w:val="1118"/>
        </w:trPr>
        <w:tc>
          <w:tcPr>
            <w:tcW w:w="8330" w:type="dxa"/>
          </w:tcPr>
          <w:p w14:paraId="52B1673D" w14:textId="77777777" w:rsidR="00110E1E" w:rsidRPr="00A747E8" w:rsidRDefault="00110E1E" w:rsidP="002D4AB9">
            <w:pPr>
              <w:numPr>
                <w:ilvl w:val="1"/>
                <w:numId w:val="16"/>
              </w:numPr>
              <w:tabs>
                <w:tab w:val="left" w:pos="851"/>
                <w:tab w:val="left" w:pos="993"/>
              </w:tabs>
              <w:spacing w:after="0" w:line="182" w:lineRule="auto"/>
              <w:ind w:left="788" w:hanging="431"/>
              <w:jc w:val="left"/>
              <w:rPr>
                <w:rFonts w:ascii="Century Gothic" w:hAnsi="Century Gothic" w:cs="Century Gothic"/>
                <w:color w:val="000000"/>
                <w:sz w:val="20"/>
                <w:szCs w:val="20"/>
                <w:u w:val="none"/>
              </w:rPr>
            </w:pPr>
            <w:r w:rsidRPr="00A747E8">
              <w:rPr>
                <w:rFonts w:ascii="Century Gothic" w:hAnsi="Century Gothic" w:cs="Century Gothic"/>
                <w:sz w:val="20"/>
                <w:szCs w:val="20"/>
                <w:u w:val="none"/>
              </w:rPr>
              <w:t>İş ortaklığı en çok hisseye sahip ortak, konsorsiyumda belirlenecek    koordinatör pilot ortak olarak yazılı olarak beyan edilmek zorundadır.</w:t>
            </w:r>
          </w:p>
          <w:p w14:paraId="7AD2755C" w14:textId="77777777" w:rsidR="00110E1E" w:rsidRPr="00A747E8" w:rsidRDefault="00110E1E" w:rsidP="002D4AB9">
            <w:pPr>
              <w:tabs>
                <w:tab w:val="left" w:pos="851"/>
              </w:tabs>
              <w:ind w:left="851" w:firstLine="0"/>
              <w:jc w:val="left"/>
              <w:rPr>
                <w:rFonts w:ascii="Century Gothic" w:hAnsi="Century Gothic" w:cs="Century Gothic"/>
                <w:color w:val="000000"/>
                <w:sz w:val="20"/>
                <w:szCs w:val="20"/>
                <w:u w:val="none"/>
              </w:rPr>
            </w:pPr>
            <w:r w:rsidRPr="00A747E8">
              <w:rPr>
                <w:rFonts w:ascii="Century Gothic" w:hAnsi="Century Gothic" w:cs="Century Gothic"/>
                <w:sz w:val="20"/>
                <w:szCs w:val="20"/>
                <w:u w:val="none"/>
              </w:rPr>
              <w:t>Ancak bütün ortakların hisse oranlarının eşit olduğu veya diğer ortaklara göre daha fazla hisse oranına sahip ve hisseleri birbirine eşit olan ortakların bulunduğu iş ortaklıklarında ise bu ortaklardan biri pilot ortak olarak belirlenir.</w:t>
            </w:r>
          </w:p>
        </w:tc>
        <w:tc>
          <w:tcPr>
            <w:tcW w:w="958" w:type="dxa"/>
          </w:tcPr>
          <w:p w14:paraId="76ED4154" w14:textId="0E378610" w:rsidR="00110E1E" w:rsidRPr="00A747E8" w:rsidRDefault="00465DE5" w:rsidP="002D4AB9">
            <w:pPr>
              <w:tabs>
                <w:tab w:val="left" w:pos="851"/>
                <w:tab w:val="left" w:pos="993"/>
              </w:tabs>
              <w:spacing w:line="182" w:lineRule="auto"/>
              <w:ind w:left="360" w:firstLine="0"/>
              <w:jc w:val="left"/>
              <w:rPr>
                <w:noProof/>
                <w:u w:val="none"/>
                <w:lang w:eastAsia="tr-TR"/>
              </w:rPr>
            </w:pPr>
            <w:r>
              <w:rPr>
                <w:noProof/>
                <w:lang w:eastAsia="tr-TR"/>
              </w:rPr>
              <w:drawing>
                <wp:anchor distT="0" distB="0" distL="114300" distR="114300" simplePos="0" relativeHeight="251661312" behindDoc="0" locked="0" layoutInCell="1" allowOverlap="1" wp14:anchorId="15B18505" wp14:editId="6F6EF19A">
                  <wp:simplePos x="0" y="0"/>
                  <wp:positionH relativeFrom="column">
                    <wp:posOffset>157480</wp:posOffset>
                  </wp:positionH>
                  <wp:positionV relativeFrom="paragraph">
                    <wp:posOffset>334645</wp:posOffset>
                  </wp:positionV>
                  <wp:extent cx="165100" cy="182880"/>
                  <wp:effectExtent l="0" t="0" r="0" b="0"/>
                  <wp:wrapNone/>
                  <wp:docPr id="24"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65100" cy="182880"/>
                          </a:xfrm>
                          <a:prstGeom prst="rect">
                            <a:avLst/>
                          </a:prstGeom>
                          <a:noFill/>
                        </pic:spPr>
                      </pic:pic>
                    </a:graphicData>
                  </a:graphic>
                  <wp14:sizeRelH relativeFrom="page">
                    <wp14:pctWidth>0</wp14:pctWidth>
                  </wp14:sizeRelH>
                  <wp14:sizeRelV relativeFrom="page">
                    <wp14:pctHeight>0</wp14:pctHeight>
                  </wp14:sizeRelV>
                </wp:anchor>
              </w:drawing>
            </w:r>
          </w:p>
        </w:tc>
      </w:tr>
      <w:tr w:rsidR="00110E1E" w:rsidRPr="00A747E8" w14:paraId="10BF03AA" w14:textId="77777777">
        <w:tc>
          <w:tcPr>
            <w:tcW w:w="8330" w:type="dxa"/>
          </w:tcPr>
          <w:p w14:paraId="4983DA00" w14:textId="77777777" w:rsidR="00110E1E" w:rsidRPr="00A747E8" w:rsidRDefault="00110E1E" w:rsidP="002D4AB9">
            <w:pPr>
              <w:numPr>
                <w:ilvl w:val="1"/>
                <w:numId w:val="16"/>
              </w:numPr>
              <w:tabs>
                <w:tab w:val="left" w:pos="851"/>
              </w:tabs>
              <w:spacing w:after="0"/>
              <w:ind w:left="788" w:hanging="431"/>
              <w:jc w:val="left"/>
              <w:rPr>
                <w:rFonts w:ascii="Century Gothic" w:hAnsi="Century Gothic" w:cs="Century Gothic"/>
                <w:color w:val="000000"/>
                <w:sz w:val="20"/>
                <w:szCs w:val="20"/>
                <w:u w:val="none"/>
              </w:rPr>
            </w:pPr>
            <w:r w:rsidRPr="00A747E8">
              <w:rPr>
                <w:rFonts w:ascii="Century Gothic" w:hAnsi="Century Gothic" w:cs="Century Gothic"/>
                <w:sz w:val="20"/>
                <w:szCs w:val="20"/>
                <w:u w:val="none"/>
              </w:rPr>
              <w:t>İş ortaklığı veya konsorsiyum oluşturmak suretiyle ihaleye teklif verecek İhale Katılımcıları, iş ortaklığı yaptıklarına dair pilot ortağın da belirtildiği veya konsorsiyumda koordinatör ortak ekte örneği bulunan iş ortaklığı veya konsorsiyum beyannamesini teklifleriyle beraber sunacaklardır.</w:t>
            </w:r>
          </w:p>
        </w:tc>
        <w:tc>
          <w:tcPr>
            <w:tcW w:w="958" w:type="dxa"/>
          </w:tcPr>
          <w:p w14:paraId="624F2157" w14:textId="0003BDF5" w:rsidR="00110E1E" w:rsidRPr="00A747E8" w:rsidRDefault="00465DE5" w:rsidP="002D4AB9">
            <w:pPr>
              <w:tabs>
                <w:tab w:val="left" w:pos="851"/>
              </w:tabs>
              <w:ind w:left="360" w:firstLine="0"/>
              <w:jc w:val="left"/>
              <w:rPr>
                <w:noProof/>
                <w:u w:val="none"/>
                <w:lang w:eastAsia="tr-TR"/>
              </w:rPr>
            </w:pPr>
            <w:r>
              <w:rPr>
                <w:noProof/>
                <w:lang w:eastAsia="tr-TR"/>
              </w:rPr>
              <w:drawing>
                <wp:anchor distT="0" distB="0" distL="114300" distR="114300" simplePos="0" relativeHeight="251655168" behindDoc="0" locked="0" layoutInCell="1" allowOverlap="1" wp14:anchorId="5648BB73" wp14:editId="2628A30C">
                  <wp:simplePos x="0" y="0"/>
                  <wp:positionH relativeFrom="column">
                    <wp:posOffset>120015</wp:posOffset>
                  </wp:positionH>
                  <wp:positionV relativeFrom="paragraph">
                    <wp:posOffset>264795</wp:posOffset>
                  </wp:positionV>
                  <wp:extent cx="165100" cy="182880"/>
                  <wp:effectExtent l="0" t="0" r="0" b="0"/>
                  <wp:wrapNone/>
                  <wp:docPr id="25"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4"/>
                          <pic:cNvPicPr>
                            <a:picLocks noChangeAspect="1" noChangeArrowheads="1"/>
                          </pic:cNvPicPr>
                        </pic:nvPicPr>
                        <pic:blipFill>
                          <a:blip r:embed="rId16">
                            <a:extLst>
                              <a:ext uri="{28A0092B-C50C-407E-A947-70E740481C1C}">
                                <a14:useLocalDpi xmlns:a14="http://schemas.microsoft.com/office/drawing/2010/main" val="0"/>
                              </a:ext>
                            </a:extLst>
                          </a:blip>
                          <a:srcRect l="23622" t="4260" r="22833" b="44627"/>
                          <a:stretch>
                            <a:fillRect/>
                          </a:stretch>
                        </pic:blipFill>
                        <pic:spPr bwMode="auto">
                          <a:xfrm>
                            <a:off x="0" y="0"/>
                            <a:ext cx="165100" cy="182880"/>
                          </a:xfrm>
                          <a:prstGeom prst="rect">
                            <a:avLst/>
                          </a:prstGeom>
                          <a:noFill/>
                        </pic:spPr>
                      </pic:pic>
                    </a:graphicData>
                  </a:graphic>
                  <wp14:sizeRelH relativeFrom="page">
                    <wp14:pctWidth>0</wp14:pctWidth>
                  </wp14:sizeRelH>
                  <wp14:sizeRelV relativeFrom="page">
                    <wp14:pctHeight>0</wp14:pctHeight>
                  </wp14:sizeRelV>
                </wp:anchor>
              </w:drawing>
            </w:r>
          </w:p>
        </w:tc>
      </w:tr>
      <w:tr w:rsidR="00110E1E" w:rsidRPr="00A747E8" w14:paraId="2D51ED21" w14:textId="77777777">
        <w:tc>
          <w:tcPr>
            <w:tcW w:w="8330" w:type="dxa"/>
          </w:tcPr>
          <w:p w14:paraId="0AFC4A4E" w14:textId="77777777" w:rsidR="00110E1E" w:rsidRPr="00A747E8" w:rsidRDefault="00110E1E" w:rsidP="002D4AB9">
            <w:pPr>
              <w:numPr>
                <w:ilvl w:val="1"/>
                <w:numId w:val="16"/>
              </w:numPr>
              <w:tabs>
                <w:tab w:val="left" w:pos="851"/>
              </w:tabs>
              <w:spacing w:after="0"/>
              <w:ind w:left="771" w:hanging="431"/>
              <w:jc w:val="left"/>
              <w:rPr>
                <w:rFonts w:ascii="Century Gothic" w:hAnsi="Century Gothic" w:cs="Century Gothic"/>
                <w:color w:val="000000"/>
                <w:sz w:val="20"/>
                <w:szCs w:val="20"/>
                <w:u w:val="none"/>
              </w:rPr>
            </w:pPr>
            <w:r w:rsidRPr="00A747E8">
              <w:rPr>
                <w:rFonts w:ascii="Century Gothic" w:hAnsi="Century Gothic" w:cs="Century Gothic"/>
                <w:sz w:val="20"/>
                <w:szCs w:val="20"/>
                <w:u w:val="none"/>
              </w:rPr>
              <w:t>İhalenin iş ortaklığı veya konsorsiyum üzerinde kalması halinde, sözleşmenin imzalanmasından önce tasdik memuru onaylı ortak girişim sözleşmesinin İdareye verilmesi zorunludur.</w:t>
            </w:r>
          </w:p>
        </w:tc>
        <w:tc>
          <w:tcPr>
            <w:tcW w:w="958" w:type="dxa"/>
          </w:tcPr>
          <w:p w14:paraId="0BBB58FF" w14:textId="4DE9CD3E" w:rsidR="00110E1E" w:rsidRPr="00A747E8" w:rsidRDefault="00465DE5" w:rsidP="002D4AB9">
            <w:pPr>
              <w:tabs>
                <w:tab w:val="left" w:pos="993"/>
              </w:tabs>
              <w:ind w:left="360" w:firstLine="0"/>
              <w:jc w:val="left"/>
              <w:rPr>
                <w:noProof/>
                <w:u w:val="none"/>
                <w:lang w:eastAsia="tr-TR"/>
              </w:rPr>
            </w:pPr>
            <w:r>
              <w:rPr>
                <w:noProof/>
                <w:lang w:eastAsia="tr-TR"/>
              </w:rPr>
              <w:drawing>
                <wp:anchor distT="0" distB="0" distL="114300" distR="114300" simplePos="0" relativeHeight="251658240" behindDoc="0" locked="0" layoutInCell="1" allowOverlap="1" wp14:anchorId="3F4C122E" wp14:editId="48F3D972">
                  <wp:simplePos x="0" y="0"/>
                  <wp:positionH relativeFrom="column">
                    <wp:posOffset>120650</wp:posOffset>
                  </wp:positionH>
                  <wp:positionV relativeFrom="paragraph">
                    <wp:posOffset>166370</wp:posOffset>
                  </wp:positionV>
                  <wp:extent cx="164465" cy="182880"/>
                  <wp:effectExtent l="0" t="0" r="0" b="0"/>
                  <wp:wrapNone/>
                  <wp:docPr id="26"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15">
                            <a:extLst>
                              <a:ext uri="{28A0092B-C50C-407E-A947-70E740481C1C}">
                                <a14:useLocalDpi xmlns:a14="http://schemas.microsoft.com/office/drawing/2010/main" val="0"/>
                              </a:ext>
                            </a:extLst>
                          </a:blip>
                          <a:srcRect l="23622" t="4260" r="22833" b="44627"/>
                          <a:stretch>
                            <a:fillRect/>
                          </a:stretch>
                        </pic:blipFill>
                        <pic:spPr bwMode="auto">
                          <a:xfrm>
                            <a:off x="0" y="0"/>
                            <a:ext cx="164465" cy="182880"/>
                          </a:xfrm>
                          <a:prstGeom prst="rect">
                            <a:avLst/>
                          </a:prstGeom>
                          <a:noFill/>
                        </pic:spPr>
                      </pic:pic>
                    </a:graphicData>
                  </a:graphic>
                  <wp14:sizeRelH relativeFrom="page">
                    <wp14:pctWidth>0</wp14:pctWidth>
                  </wp14:sizeRelH>
                  <wp14:sizeRelV relativeFrom="page">
                    <wp14:pctHeight>0</wp14:pctHeight>
                  </wp14:sizeRelV>
                </wp:anchor>
              </w:drawing>
            </w:r>
          </w:p>
        </w:tc>
      </w:tr>
      <w:tr w:rsidR="00110E1E" w:rsidRPr="00A747E8" w14:paraId="50265BF9" w14:textId="77777777">
        <w:tc>
          <w:tcPr>
            <w:tcW w:w="8330" w:type="dxa"/>
          </w:tcPr>
          <w:p w14:paraId="3B02D132" w14:textId="3F11F258" w:rsidR="00110E1E" w:rsidRPr="00A747E8" w:rsidRDefault="00110E1E" w:rsidP="002D4AB9">
            <w:pPr>
              <w:numPr>
                <w:ilvl w:val="1"/>
                <w:numId w:val="16"/>
              </w:numPr>
              <w:tabs>
                <w:tab w:val="left" w:pos="673"/>
                <w:tab w:val="left" w:pos="815"/>
              </w:tabs>
              <w:spacing w:after="0"/>
              <w:ind w:left="737" w:hanging="397"/>
              <w:jc w:val="left"/>
              <w:rPr>
                <w:rFonts w:ascii="Century Gothic" w:hAnsi="Century Gothic" w:cs="Century Gothic"/>
                <w:color w:val="000000"/>
                <w:sz w:val="20"/>
                <w:szCs w:val="20"/>
                <w:u w:val="none"/>
              </w:rPr>
            </w:pPr>
            <w:r w:rsidRPr="00A747E8">
              <w:rPr>
                <w:rFonts w:ascii="Century Gothic" w:hAnsi="Century Gothic" w:cs="Century Gothic"/>
                <w:sz w:val="20"/>
                <w:szCs w:val="20"/>
                <w:u w:val="none"/>
              </w:rPr>
              <w:t>İş ortaklığı sözleşmesinde,</w:t>
            </w:r>
            <w:r w:rsidR="009B7B05">
              <w:rPr>
                <w:rFonts w:ascii="Century Gothic" w:hAnsi="Century Gothic" w:cs="Century Gothic"/>
                <w:sz w:val="20"/>
                <w:szCs w:val="20"/>
                <w:u w:val="none"/>
              </w:rPr>
              <w:t xml:space="preserve"> </w:t>
            </w:r>
            <w:r w:rsidRPr="00A747E8">
              <w:rPr>
                <w:rFonts w:ascii="Century Gothic" w:hAnsi="Century Gothic" w:cs="Century Gothic"/>
                <w:sz w:val="20"/>
                <w:szCs w:val="20"/>
                <w:u w:val="none"/>
              </w:rPr>
              <w:t>ortakların hisse oranları ve pilot ortak ile diğer ortakların işin yerine getirilmesinde müştereken ve müteselsilen sorumlu oldukları, konsorsiyumlarda ise her ortağın taahhüt ettiği işten sorumlu olacağı belirtilecektir.</w:t>
            </w:r>
          </w:p>
        </w:tc>
        <w:tc>
          <w:tcPr>
            <w:tcW w:w="958" w:type="dxa"/>
          </w:tcPr>
          <w:p w14:paraId="76204C91" w14:textId="77777777" w:rsidR="00110E1E" w:rsidRPr="00A747E8" w:rsidRDefault="00110E1E" w:rsidP="002D4AB9">
            <w:pPr>
              <w:tabs>
                <w:tab w:val="left" w:pos="1134"/>
                <w:tab w:val="left" w:pos="1418"/>
              </w:tabs>
              <w:ind w:left="360" w:firstLine="0"/>
              <w:jc w:val="left"/>
              <w:rPr>
                <w:rFonts w:ascii="Century Gothic" w:hAnsi="Century Gothic" w:cs="Century Gothic"/>
                <w:sz w:val="20"/>
                <w:szCs w:val="20"/>
                <w:u w:val="none"/>
              </w:rPr>
            </w:pPr>
          </w:p>
        </w:tc>
      </w:tr>
    </w:tbl>
    <w:p w14:paraId="6AA33EB0" w14:textId="77777777" w:rsidR="00110E1E" w:rsidRPr="00A747E8" w:rsidRDefault="00110E1E" w:rsidP="002D4AB9">
      <w:pPr>
        <w:ind w:left="0" w:firstLine="0"/>
        <w:jc w:val="left"/>
        <w:rPr>
          <w:rFonts w:ascii="Century Gothic" w:hAnsi="Century Gothic" w:cs="Century Gothic"/>
          <w:color w:val="000000"/>
          <w:sz w:val="20"/>
          <w:szCs w:val="20"/>
        </w:rPr>
      </w:pPr>
    </w:p>
    <w:p w14:paraId="13A8E0F9" w14:textId="77777777" w:rsidR="00110E1E" w:rsidRPr="006755CA" w:rsidRDefault="00110E1E" w:rsidP="002D4AB9">
      <w:pPr>
        <w:pStyle w:val="ListeParagraf"/>
        <w:numPr>
          <w:ilvl w:val="0"/>
          <w:numId w:val="10"/>
        </w:numPr>
        <w:jc w:val="left"/>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Saatinden Önce İhalenin İptal Edilmesi</w:t>
      </w:r>
    </w:p>
    <w:p w14:paraId="50CB6DAC" w14:textId="77777777" w:rsidR="00110E1E" w:rsidRPr="005F513E" w:rsidRDefault="00110E1E" w:rsidP="002D4AB9">
      <w:pPr>
        <w:pStyle w:val="BodyText21"/>
        <w:numPr>
          <w:ilvl w:val="1"/>
          <w:numId w:val="10"/>
        </w:numPr>
        <w:spacing w:before="0" w:beforeAutospacing="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İdare tarafından gerekli görülen veya ihale dokümanında yer alan belgelerde ihalenin yapılmasına engel olan ve düzeltilmesi mümkün bulunmayan hususların tespit edildiği hallerde, ihale saatinden önce ihale iptal edilebilir.</w:t>
      </w:r>
    </w:p>
    <w:p w14:paraId="273B48AF" w14:textId="77777777" w:rsidR="00110E1E" w:rsidRPr="005F513E" w:rsidRDefault="00110E1E" w:rsidP="002D4AB9">
      <w:pPr>
        <w:pStyle w:val="BodyText21"/>
        <w:numPr>
          <w:ilvl w:val="1"/>
          <w:numId w:val="10"/>
        </w:numPr>
        <w:spacing w:before="0" w:beforeAutospacing="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Bu durumda, iptal nedeni belirtilmek suretiyle ihalenin iptal edildiği ilan edilerek duyurulur. Bu aşamaya kadar teklif vermiş olanlara ihalenin iptal edildiği ayrıca tebliğ edilir.</w:t>
      </w:r>
    </w:p>
    <w:p w14:paraId="28603C50" w14:textId="77777777" w:rsidR="00110E1E" w:rsidRPr="005F513E" w:rsidRDefault="00110E1E" w:rsidP="002D4AB9">
      <w:pPr>
        <w:pStyle w:val="BodyText21"/>
        <w:numPr>
          <w:ilvl w:val="1"/>
          <w:numId w:val="10"/>
        </w:numPr>
        <w:spacing w:before="0" w:beforeAutospacing="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verilmiş olan bütün teklifler reddedilmiş sayılır ve bu teklifler açılmaksızın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lara iade edilir.</w:t>
      </w:r>
    </w:p>
    <w:p w14:paraId="0EF6A1A2" w14:textId="77777777" w:rsidR="00110E1E" w:rsidRDefault="00110E1E" w:rsidP="002D4AB9">
      <w:pPr>
        <w:pStyle w:val="BodyText21"/>
        <w:numPr>
          <w:ilvl w:val="1"/>
          <w:numId w:val="10"/>
        </w:numPr>
        <w:spacing w:before="0" w:beforeAutospacing="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nedeniyle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larca İdareden herhangi bir hak talebinde bulunulamaz.</w:t>
      </w:r>
    </w:p>
    <w:p w14:paraId="26A36BCA" w14:textId="77777777" w:rsidR="00110E1E" w:rsidRPr="005F513E" w:rsidRDefault="00110E1E" w:rsidP="00691676">
      <w:pPr>
        <w:pStyle w:val="BodyText21"/>
        <w:spacing w:before="0" w:beforeAutospacing="0"/>
        <w:ind w:left="0" w:firstLine="0"/>
        <w:jc w:val="center"/>
        <w:rPr>
          <w:rFonts w:ascii="Century Gothic" w:hAnsi="Century Gothic" w:cs="Century Gothic"/>
          <w:color w:val="000000"/>
          <w:sz w:val="20"/>
          <w:szCs w:val="20"/>
        </w:rPr>
      </w:pPr>
    </w:p>
    <w:p w14:paraId="666AF71A" w14:textId="77777777" w:rsidR="00110E1E" w:rsidRPr="005F513E" w:rsidRDefault="00110E1E" w:rsidP="00691676">
      <w:pPr>
        <w:widowControl w:val="0"/>
        <w:jc w:val="center"/>
        <w:rPr>
          <w:rFonts w:ascii="Century Gothic" w:hAnsi="Century Gothic" w:cs="Century Gothic"/>
          <w:sz w:val="20"/>
          <w:szCs w:val="20"/>
        </w:rPr>
      </w:pPr>
    </w:p>
    <w:p w14:paraId="30968EAB" w14:textId="77777777" w:rsidR="00110E1E" w:rsidRPr="005F513E" w:rsidRDefault="00110E1E" w:rsidP="00691676">
      <w:pPr>
        <w:ind w:left="0" w:firstLine="0"/>
        <w:jc w:val="center"/>
        <w:rPr>
          <w:rFonts w:ascii="Century Gothic" w:hAnsi="Century Gothic" w:cs="Century Gothic"/>
          <w:sz w:val="20"/>
          <w:szCs w:val="20"/>
        </w:rPr>
      </w:pPr>
    </w:p>
    <w:p w14:paraId="1AEBF104" w14:textId="65C7776C" w:rsidR="00110E1E" w:rsidRPr="005F513E" w:rsidRDefault="00465DE5" w:rsidP="00691676">
      <w:pPr>
        <w:widowControl w:val="0"/>
        <w:jc w:val="center"/>
        <w:rPr>
          <w:rFonts w:ascii="Century Gothic" w:hAnsi="Century Gothic" w:cs="Century Gothic"/>
          <w:sz w:val="20"/>
          <w:szCs w:val="20"/>
        </w:rPr>
      </w:pPr>
      <w:r>
        <w:rPr>
          <w:noProof/>
          <w:lang w:eastAsia="tr-TR"/>
        </w:rPr>
        <w:drawing>
          <wp:anchor distT="0" distB="0" distL="114300" distR="114300" simplePos="0" relativeHeight="251644928" behindDoc="0" locked="0" layoutInCell="1" allowOverlap="1" wp14:anchorId="64623BA9" wp14:editId="6A6CAA20">
            <wp:simplePos x="0" y="0"/>
            <wp:positionH relativeFrom="column">
              <wp:posOffset>251460</wp:posOffset>
            </wp:positionH>
            <wp:positionV relativeFrom="paragraph">
              <wp:posOffset>-442595</wp:posOffset>
            </wp:positionV>
            <wp:extent cx="1106805" cy="1009650"/>
            <wp:effectExtent l="0" t="0" r="0" b="0"/>
            <wp:wrapSquare wrapText="bothSides"/>
            <wp:docPr id="27"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45952" behindDoc="0" locked="0" layoutInCell="1" allowOverlap="1" wp14:anchorId="2797B124" wp14:editId="2776C670">
                <wp:simplePos x="0" y="0"/>
                <wp:positionH relativeFrom="column">
                  <wp:posOffset>-193675</wp:posOffset>
                </wp:positionH>
                <wp:positionV relativeFrom="paragraph">
                  <wp:posOffset>-292735</wp:posOffset>
                </wp:positionV>
                <wp:extent cx="4304665" cy="683895"/>
                <wp:effectExtent l="20320" t="19685" r="18415" b="20320"/>
                <wp:wrapNone/>
                <wp:docPr id="485010591"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4665" cy="683895"/>
                        </a:xfrm>
                        <a:prstGeom prst="roundRect">
                          <a:avLst>
                            <a:gd name="adj" fmla="val 16667"/>
                          </a:avLst>
                        </a:prstGeom>
                        <a:solidFill>
                          <a:srgbClr val="D0D8E8"/>
                        </a:solidFill>
                        <a:ln w="25400">
                          <a:solidFill>
                            <a:srgbClr val="FFFFFF"/>
                          </a:solidFill>
                          <a:round/>
                          <a:headEnd/>
                          <a:tailEnd/>
                        </a:ln>
                      </wps:spPr>
                      <wps:txbx>
                        <w:txbxContent>
                          <w:p w14:paraId="6CE1E19E" w14:textId="77777777" w:rsidR="00061462" w:rsidRPr="0048421B" w:rsidRDefault="00061462"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97B124" id="Rounded Rectangle 73" o:spid="_x0000_s1029" style="position:absolute;left:0;text-align:left;margin-left:-15.25pt;margin-top:-23.05pt;width:338.95pt;height:53.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wsIQIAADgEAAAOAAAAZHJzL2Uyb0RvYy54bWysU9tu2zAMfR+wfxD0vti5uakRpxiaZhjQ&#10;XbBuHyBLcqxNFjVJid19/SjFTbPL0zA9CKJIHpKH5Ppm6DQ5SucVmIpOJzkl0nAQyuwr+uXz7tWK&#10;Eh+YEUyDkRV9lJ7ebF6+WPe2lDNoQQvpCIIYX/a2om0Itswyz1vZMT8BKw0qG3AdCyi6fSYc6xG9&#10;09ksz4usByesAy69x9/tSUk3Cb9pJA8fmsbLQHRFMbeQbpfuOt7ZZs3KvWO2VXxMg/1DFh1TBoOe&#10;obYsMHJw6g+oTnEHHpow4dBl0DSKy1QDVjPNf6vmoWVWplqQHG/PNPn/B8vfHx/sRxdT9/Ye+DeP&#10;jGS99eVZEwWPNqTu34HAHrJDgFTs0LguemIZZEicPp45lUMgHD8X83xRFEtKOOqK1Xx1vYykZ6x8&#10;8rbOhzcSOhIfFXVwMOITNi6FYMd7HxKxghjWxejiKyVNp7FNR6bJtCiKqxFxNEbsJ8xUF2gldkrr&#10;JLh9fasdQdeKbvPt6m41OvtLM21IX9HZcpHnKY1flP4SY5fO3zBSIWm+WsnEnRHpHZjSpzemqc1I&#10;duQ3zqwvw1APRImKziNm/KlBPCL7Dk7Di8uGjxbcD0p6HNyK+u8H5iQl+q3BybieLhZx0pOwWF7N&#10;UHCXmvpSwwxHqIry4Cg5CbfhtB8H69S+xVjTRIGB19j3RoXYvee8RgHHMzV1XKU4/5dysnpe+M1P&#10;AAAA//8DAFBLAwQUAAYACAAAACEAjEizft8AAAAKAQAADwAAAGRycy9kb3ducmV2LnhtbEyPy07D&#10;MBBF90j8gzVIbFDrBIKp0jgVQrBEqA0bdm7sJlHscRQ7D/6eYQW7O5qjO2eKw+osm80YOo8S0m0C&#10;zGDtdYeNhM/qbbMDFqJCraxHI+HbBDiU11eFyrVf8GjmU2wYlWDIlYQ2xiHnPNStcSps/WCQdhc/&#10;OhVpHBuuR7VQubP8PkkEd6pDutCqwby0pu5Pk5PQh7hO6fzev1Yfvd/Z5U58VZOUtzfr8x5YNGv8&#10;g+FXn9ShJKezn1AHZiVsHpJHQilkIgVGhMieMmBnCqkAXhb8/wvlDwAAAP//AwBQSwECLQAUAAYA&#10;CAAAACEAtoM4kv4AAADhAQAAEwAAAAAAAAAAAAAAAAAAAAAAW0NvbnRlbnRfVHlwZXNdLnhtbFBL&#10;AQItABQABgAIAAAAIQA4/SH/1gAAAJQBAAALAAAAAAAAAAAAAAAAAC8BAABfcmVscy8ucmVsc1BL&#10;AQItABQABgAIAAAAIQCx77wsIQIAADgEAAAOAAAAAAAAAAAAAAAAAC4CAABkcnMvZTJvRG9jLnht&#10;bFBLAQItABQABgAIAAAAIQCMSLN+3wAAAAoBAAAPAAAAAAAAAAAAAAAAAHsEAABkcnMvZG93bnJl&#10;di54bWxQSwUGAAAAAAQABADzAAAAhwUAAAAA&#10;" fillcolor="#d0d8e8" strokecolor="white" strokeweight="2pt">
                <v:path arrowok="t"/>
                <v:textbox>
                  <w:txbxContent>
                    <w:p w14:paraId="6CE1E19E" w14:textId="77777777" w:rsidR="00061462" w:rsidRPr="0048421B" w:rsidRDefault="00061462"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mc:Fallback>
        </mc:AlternateContent>
      </w:r>
    </w:p>
    <w:p w14:paraId="6889F773" w14:textId="77777777" w:rsidR="00110E1E" w:rsidRPr="005F513E" w:rsidRDefault="00110E1E" w:rsidP="00691676">
      <w:pPr>
        <w:widowControl w:val="0"/>
        <w:jc w:val="center"/>
        <w:rPr>
          <w:rFonts w:ascii="Century Gothic" w:hAnsi="Century Gothic" w:cs="Century Gothic"/>
          <w:sz w:val="20"/>
          <w:szCs w:val="20"/>
        </w:rPr>
      </w:pPr>
    </w:p>
    <w:p w14:paraId="0FE6DE2F" w14:textId="77777777" w:rsidR="00110E1E" w:rsidRDefault="00110E1E" w:rsidP="00691676">
      <w:pPr>
        <w:widowControl w:val="0"/>
        <w:jc w:val="center"/>
        <w:rPr>
          <w:rFonts w:ascii="Century Gothic" w:hAnsi="Century Gothic" w:cs="Century Gothic"/>
          <w:sz w:val="20"/>
          <w:szCs w:val="20"/>
        </w:rPr>
      </w:pPr>
    </w:p>
    <w:p w14:paraId="26E657AA" w14:textId="77777777" w:rsidR="00110E1E" w:rsidRPr="005F513E" w:rsidRDefault="00110E1E" w:rsidP="00691676">
      <w:pPr>
        <w:widowControl w:val="0"/>
        <w:jc w:val="center"/>
        <w:rPr>
          <w:rFonts w:ascii="Century Gothic" w:hAnsi="Century Gothic" w:cs="Century Gothic"/>
          <w:sz w:val="20"/>
          <w:szCs w:val="20"/>
        </w:rPr>
      </w:pPr>
    </w:p>
    <w:p w14:paraId="6DBDDD23" w14:textId="77777777" w:rsidR="00110E1E" w:rsidRPr="005F513E" w:rsidRDefault="00110E1E" w:rsidP="002D4AB9">
      <w:pPr>
        <w:pStyle w:val="ListeParagraf"/>
        <w:numPr>
          <w:ilvl w:val="0"/>
          <w:numId w:val="10"/>
        </w:numPr>
        <w:jc w:val="left"/>
        <w:rPr>
          <w:rFonts w:ascii="Century Gothic" w:hAnsi="Century Gothic" w:cs="Century Gothic"/>
          <w:color w:val="000000"/>
          <w:sz w:val="20"/>
          <w:szCs w:val="20"/>
        </w:rPr>
      </w:pPr>
      <w:r w:rsidRPr="005F513E">
        <w:rPr>
          <w:rFonts w:ascii="Century Gothic" w:hAnsi="Century Gothic" w:cs="Century Gothic"/>
          <w:b/>
          <w:bCs/>
          <w:color w:val="000000"/>
          <w:sz w:val="20"/>
          <w:szCs w:val="20"/>
        </w:rPr>
        <w:t>Teklif ve Ödemelerde Geçerli Para Birimi</w:t>
      </w:r>
    </w:p>
    <w:p w14:paraId="27D97363" w14:textId="77777777" w:rsidR="00110E1E" w:rsidRPr="003C09B6" w:rsidRDefault="00110E1E" w:rsidP="003C09B6">
      <w:pPr>
        <w:pStyle w:val="ListeParagraf"/>
        <w:numPr>
          <w:ilvl w:val="1"/>
          <w:numId w:val="10"/>
        </w:numPr>
        <w:jc w:val="left"/>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u w:val="single"/>
        </w:rPr>
        <w:t xml:space="preserve">Teklifte geçerli para birimi </w:t>
      </w:r>
      <w:r w:rsidR="005A688B">
        <w:rPr>
          <w:rFonts w:ascii="Century Gothic" w:hAnsi="Century Gothic" w:cs="Century Gothic"/>
          <w:b/>
          <w:bCs/>
          <w:color w:val="000000"/>
          <w:sz w:val="20"/>
          <w:szCs w:val="20"/>
          <w:u w:val="single"/>
        </w:rPr>
        <w:t xml:space="preserve">EURO </w:t>
      </w:r>
      <w:r w:rsidRPr="005F513E">
        <w:rPr>
          <w:rFonts w:ascii="Century Gothic" w:hAnsi="Century Gothic" w:cs="Century Gothic"/>
          <w:b/>
          <w:bCs/>
          <w:color w:val="000000"/>
          <w:sz w:val="20"/>
          <w:szCs w:val="20"/>
          <w:u w:val="single"/>
        </w:rPr>
        <w:t>olacaktır.</w:t>
      </w:r>
    </w:p>
    <w:p w14:paraId="5C2C778D" w14:textId="77777777" w:rsidR="00110E1E" w:rsidRPr="00710427" w:rsidRDefault="00110E1E" w:rsidP="002D4AB9">
      <w:pPr>
        <w:pStyle w:val="ListeParagraf"/>
        <w:numPr>
          <w:ilvl w:val="0"/>
          <w:numId w:val="10"/>
        </w:numPr>
        <w:jc w:val="left"/>
        <w:rPr>
          <w:rFonts w:ascii="Century Gothic" w:hAnsi="Century Gothic" w:cs="Century Gothic"/>
          <w:b/>
          <w:bCs/>
          <w:color w:val="000000"/>
          <w:sz w:val="20"/>
          <w:szCs w:val="20"/>
          <w:u w:val="single"/>
        </w:rPr>
      </w:pPr>
      <w:r w:rsidRPr="00710427">
        <w:rPr>
          <w:rFonts w:ascii="Century Gothic" w:hAnsi="Century Gothic" w:cs="Century Gothic"/>
          <w:b/>
          <w:bCs/>
          <w:color w:val="000000"/>
          <w:sz w:val="20"/>
          <w:szCs w:val="20"/>
        </w:rPr>
        <w:t>Tekliflerin Sunulma Şekli</w:t>
      </w:r>
    </w:p>
    <w:p w14:paraId="30F34D37" w14:textId="5AEFFA24" w:rsidR="00110E1E" w:rsidRPr="00710427" w:rsidRDefault="00110E1E" w:rsidP="002D4AB9">
      <w:pPr>
        <w:pStyle w:val="ListeParagraf"/>
        <w:numPr>
          <w:ilvl w:val="1"/>
          <w:numId w:val="10"/>
        </w:numPr>
        <w:jc w:val="left"/>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Teklif mektubu ve geçici teminat da dahil olmak üzere ihaleye katılabilme şartı olarak bu Şartnamede istenilen bütün belgeler bir zarfa veya pakete konulur. Zarfın veya paketin üzerine </w:t>
      </w:r>
      <w:r>
        <w:rPr>
          <w:rFonts w:ascii="Century Gothic" w:hAnsi="Century Gothic" w:cs="Century Gothic"/>
          <w:color w:val="000000"/>
          <w:sz w:val="20"/>
          <w:szCs w:val="20"/>
        </w:rPr>
        <w:t>katılımcı</w:t>
      </w:r>
      <w:r w:rsidRPr="00710427">
        <w:rPr>
          <w:rFonts w:ascii="Century Gothic" w:hAnsi="Century Gothic" w:cs="Century Gothic"/>
          <w:color w:val="000000"/>
          <w:sz w:val="20"/>
          <w:szCs w:val="20"/>
        </w:rPr>
        <w:t xml:space="preserve">nın adı, soyadı veya ticaret unvanı, tebligata esas açık adresi, </w:t>
      </w:r>
      <w:r w:rsidRPr="00710427">
        <w:rPr>
          <w:rFonts w:ascii="Century Gothic" w:hAnsi="Century Gothic" w:cs="Century Gothic"/>
          <w:color w:val="000000"/>
          <w:sz w:val="20"/>
          <w:szCs w:val="20"/>
        </w:rPr>
        <w:lastRenderedPageBreak/>
        <w:t xml:space="preserve">teklifin hangi işe ait olduğu ve ihaleyi yapan İdarenin açık adresi yazılır. Zarfın veya paketin yapıştırılan yeri </w:t>
      </w:r>
      <w:r>
        <w:rPr>
          <w:rFonts w:ascii="Century Gothic" w:hAnsi="Century Gothic" w:cs="Century Gothic"/>
          <w:color w:val="000000"/>
          <w:sz w:val="20"/>
          <w:szCs w:val="20"/>
        </w:rPr>
        <w:t>katılımcı</w:t>
      </w:r>
      <w:r w:rsidRPr="00710427">
        <w:rPr>
          <w:rFonts w:ascii="Century Gothic" w:hAnsi="Century Gothic" w:cs="Century Gothic"/>
          <w:color w:val="000000"/>
          <w:sz w:val="20"/>
          <w:szCs w:val="20"/>
        </w:rPr>
        <w:t xml:space="preserve"> tarafından imzalan</w:t>
      </w:r>
      <w:r>
        <w:rPr>
          <w:rFonts w:ascii="Century Gothic" w:hAnsi="Century Gothic" w:cs="Century Gothic"/>
          <w:color w:val="000000"/>
          <w:sz w:val="20"/>
          <w:szCs w:val="20"/>
        </w:rPr>
        <w:t>ır ve/veya mühürlenir</w:t>
      </w:r>
      <w:r w:rsidRPr="00710427">
        <w:rPr>
          <w:rFonts w:ascii="Century Gothic" w:hAnsi="Century Gothic" w:cs="Century Gothic"/>
          <w:color w:val="000000"/>
          <w:sz w:val="20"/>
          <w:szCs w:val="20"/>
        </w:rPr>
        <w:t xml:space="preserve">. </w:t>
      </w:r>
      <w:r w:rsidR="00465DE5">
        <w:rPr>
          <w:rFonts w:ascii="Century Gothic" w:hAnsi="Century Gothic" w:cs="Century Gothic"/>
          <w:noProof/>
          <w:color w:val="000000"/>
          <w:sz w:val="20"/>
          <w:szCs w:val="20"/>
          <w:lang w:eastAsia="tr-TR"/>
        </w:rPr>
        <w:drawing>
          <wp:inline distT="0" distB="0" distL="0" distR="0" wp14:anchorId="01737764" wp14:editId="7DF27E9B">
            <wp:extent cx="95250" cy="95250"/>
            <wp:effectExtent l="0" t="0" r="0" b="0"/>
            <wp:docPr id="2"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a:extLst>
                        <a:ext uri="{28A0092B-C50C-407E-A947-70E740481C1C}">
                          <a14:useLocalDpi xmlns:a14="http://schemas.microsoft.com/office/drawing/2010/main" val="0"/>
                        </a:ext>
                      </a:extLst>
                    </a:blip>
                    <a:srcRect l="18045" r="17293" b="39822"/>
                    <a:stretch>
                      <a:fillRect/>
                    </a:stretch>
                  </pic:blipFill>
                  <pic:spPr bwMode="auto">
                    <a:xfrm>
                      <a:off x="0" y="0"/>
                      <a:ext cx="95250" cy="95250"/>
                    </a:xfrm>
                    <a:prstGeom prst="rect">
                      <a:avLst/>
                    </a:prstGeom>
                    <a:noFill/>
                    <a:ln>
                      <a:noFill/>
                    </a:ln>
                  </pic:spPr>
                </pic:pic>
              </a:graphicData>
            </a:graphic>
          </wp:inline>
        </w:drawing>
      </w:r>
    </w:p>
    <w:p w14:paraId="00E60D87" w14:textId="77777777" w:rsidR="00110E1E" w:rsidRPr="006755CA" w:rsidRDefault="00110E1E" w:rsidP="002D4AB9">
      <w:pPr>
        <w:pStyle w:val="ListeParagraf"/>
        <w:numPr>
          <w:ilvl w:val="1"/>
          <w:numId w:val="10"/>
        </w:numPr>
        <w:jc w:val="left"/>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Zeyilname ile teklif verme süresinin uzatılması halinde, İdare ve </w:t>
      </w:r>
      <w:r>
        <w:rPr>
          <w:rFonts w:ascii="Century Gothic" w:hAnsi="Century Gothic" w:cs="Century Gothic"/>
          <w:color w:val="000000"/>
          <w:sz w:val="20"/>
          <w:szCs w:val="20"/>
        </w:rPr>
        <w:t>katılımcı</w:t>
      </w:r>
      <w:r w:rsidRPr="00710427">
        <w:rPr>
          <w:rFonts w:ascii="Century Gothic" w:hAnsi="Century Gothic" w:cs="Century Gothic"/>
          <w:color w:val="000000"/>
          <w:sz w:val="20"/>
          <w:szCs w:val="20"/>
        </w:rPr>
        <w:t>ların ilk teklif verme tarih ve saatine bağlı tüm hak ve yükümlülükleri süre açısından, tespit edilecek yeni teklif verme tarih ve saatine kadar uzatılmış sayılır.</w:t>
      </w:r>
    </w:p>
    <w:p w14:paraId="14A19FA7" w14:textId="77777777" w:rsidR="00110E1E" w:rsidRPr="006755CA" w:rsidRDefault="00110E1E" w:rsidP="002D4AB9">
      <w:pPr>
        <w:pStyle w:val="ListeParagraf"/>
        <w:numPr>
          <w:ilvl w:val="0"/>
          <w:numId w:val="10"/>
        </w:numPr>
        <w:tabs>
          <w:tab w:val="left" w:pos="567"/>
          <w:tab w:val="left" w:leader="dot" w:pos="8505"/>
          <w:tab w:val="left" w:leader="dot" w:pos="9072"/>
        </w:tabs>
        <w:jc w:val="left"/>
        <w:rPr>
          <w:rFonts w:ascii="Century Gothic" w:hAnsi="Century Gothic" w:cs="Century Gothic"/>
          <w:color w:val="000000"/>
          <w:sz w:val="20"/>
          <w:szCs w:val="20"/>
        </w:rPr>
      </w:pPr>
      <w:r w:rsidRPr="006755CA">
        <w:rPr>
          <w:rFonts w:ascii="Century Gothic" w:hAnsi="Century Gothic" w:cs="Century Gothic"/>
          <w:b/>
          <w:bCs/>
          <w:color w:val="000000"/>
          <w:sz w:val="20"/>
          <w:szCs w:val="20"/>
        </w:rPr>
        <w:t>Teklif Mektubunun Şekli ve İçeriği</w:t>
      </w:r>
    </w:p>
    <w:p w14:paraId="17769892" w14:textId="5D9374F6" w:rsidR="00110E1E" w:rsidRPr="005F513E" w:rsidRDefault="00465DE5" w:rsidP="002D4AB9">
      <w:pPr>
        <w:pStyle w:val="ListeParagraf"/>
        <w:numPr>
          <w:ilvl w:val="1"/>
          <w:numId w:val="10"/>
        </w:numPr>
        <w:jc w:val="left"/>
        <w:rPr>
          <w:rFonts w:ascii="Century Gothic" w:hAnsi="Century Gothic" w:cs="Century Gothic"/>
          <w:color w:val="000000"/>
          <w:sz w:val="20"/>
          <w:szCs w:val="20"/>
        </w:rPr>
      </w:pPr>
      <w:r>
        <w:rPr>
          <w:noProof/>
          <w:lang w:eastAsia="tr-TR"/>
        </w:rPr>
        <w:drawing>
          <wp:anchor distT="0" distB="0" distL="114300" distR="114300" simplePos="0" relativeHeight="251674624" behindDoc="0" locked="0" layoutInCell="1" allowOverlap="1" wp14:anchorId="45B7EB7A" wp14:editId="1059BC24">
            <wp:simplePos x="0" y="0"/>
            <wp:positionH relativeFrom="column">
              <wp:posOffset>1214755</wp:posOffset>
            </wp:positionH>
            <wp:positionV relativeFrom="paragraph">
              <wp:posOffset>614045</wp:posOffset>
            </wp:positionV>
            <wp:extent cx="123825" cy="142875"/>
            <wp:effectExtent l="0" t="0" r="0" b="0"/>
            <wp:wrapNone/>
            <wp:docPr id="29"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19">
                      <a:extLst>
                        <a:ext uri="{28A0092B-C50C-407E-A947-70E740481C1C}">
                          <a14:useLocalDpi xmlns:a14="http://schemas.microsoft.com/office/drawing/2010/main" val="0"/>
                        </a:ext>
                      </a:extLst>
                    </a:blip>
                    <a:srcRect l="23622" t="4260" r="22833" b="44627"/>
                    <a:stretch>
                      <a:fillRect/>
                    </a:stretch>
                  </pic:blipFill>
                  <pic:spPr bwMode="auto">
                    <a:xfrm>
                      <a:off x="0" y="0"/>
                      <a:ext cx="123825" cy="142875"/>
                    </a:xfrm>
                    <a:prstGeom prst="rect">
                      <a:avLst/>
                    </a:prstGeom>
                    <a:noFill/>
                  </pic:spPr>
                </pic:pic>
              </a:graphicData>
            </a:graphic>
            <wp14:sizeRelH relativeFrom="page">
              <wp14:pctWidth>0</wp14:pctWidth>
            </wp14:sizeRelH>
            <wp14:sizeRelV relativeFrom="page">
              <wp14:pctHeight>0</wp14:pctHeight>
            </wp14:sizeRelV>
          </wp:anchor>
        </w:drawing>
      </w:r>
      <w:r w:rsidR="00110E1E" w:rsidRPr="00DF3C35">
        <w:rPr>
          <w:rFonts w:ascii="Century Gothic" w:hAnsi="Century Gothic" w:cs="Century Gothic"/>
          <w:color w:val="000000"/>
          <w:sz w:val="20"/>
          <w:szCs w:val="20"/>
        </w:rPr>
        <w:t xml:space="preserve">Teklif mektupları, ekteki form örneğine uygun şekilde yazılı ve imzalı olarak sunulması zorunludur. </w:t>
      </w:r>
      <w:r w:rsidR="00110E1E" w:rsidRPr="00DF3C35">
        <w:rPr>
          <w:rFonts w:ascii="Century Gothic" w:hAnsi="Century Gothic" w:cs="Century Gothic"/>
          <w:sz w:val="20"/>
          <w:szCs w:val="20"/>
        </w:rPr>
        <w:t xml:space="preserve">Gerekmesi halinde, </w:t>
      </w:r>
      <w:r w:rsidR="00110E1E" w:rsidRPr="00DB4D5C">
        <w:rPr>
          <w:rFonts w:ascii="Century Gothic" w:hAnsi="Century Gothic" w:cs="Century Gothic"/>
          <w:b/>
          <w:bCs/>
          <w:sz w:val="20"/>
          <w:szCs w:val="20"/>
        </w:rPr>
        <w:t>Birim Fiyat Cetveli</w:t>
      </w:r>
      <w:r w:rsidR="00110E1E" w:rsidRPr="00DF3C35">
        <w:rPr>
          <w:rFonts w:ascii="Century Gothic" w:hAnsi="Century Gothic" w:cs="Century Gothic"/>
          <w:sz w:val="20"/>
          <w:szCs w:val="20"/>
        </w:rPr>
        <w:t xml:space="preserve"> veya Ürün Bilgi Formu da doldurulup bu teklife eklenecektir. Teklifler yazılı olarak sunulmakla birlikte, talep edilmesi halind</w:t>
      </w:r>
      <w:r w:rsidR="00110E1E" w:rsidRPr="005F513E">
        <w:rPr>
          <w:rFonts w:ascii="Century Gothic" w:hAnsi="Century Gothic" w:cs="Century Gothic"/>
          <w:sz w:val="20"/>
          <w:szCs w:val="20"/>
        </w:rPr>
        <w:t>e ayni teklifler CD ortamında da kaydedilip teklif dosyası ile birlikte verilecektir</w:t>
      </w:r>
      <w:r w:rsidR="00110E1E" w:rsidRPr="005F513E">
        <w:rPr>
          <w:rFonts w:ascii="Garamond" w:hAnsi="Garamond" w:cs="Garamond"/>
          <w:sz w:val="24"/>
          <w:szCs w:val="24"/>
        </w:rPr>
        <w:t>.</w:t>
      </w:r>
    </w:p>
    <w:p w14:paraId="3BC7E248" w14:textId="77777777" w:rsidR="00110E1E" w:rsidRPr="005F513E" w:rsidRDefault="00110E1E" w:rsidP="002D4AB9">
      <w:pPr>
        <w:pStyle w:val="ListeParagraf"/>
        <w:numPr>
          <w:ilvl w:val="0"/>
          <w:numId w:val="11"/>
        </w:numPr>
        <w:overflowPunct w:val="0"/>
        <w:autoSpaceDE w:val="0"/>
        <w:autoSpaceDN w:val="0"/>
        <w:adjustRightInd w:val="0"/>
        <w:ind w:left="180"/>
        <w:jc w:val="left"/>
        <w:textAlignment w:val="baseline"/>
        <w:rPr>
          <w:rFonts w:ascii="Century Gothic" w:hAnsi="Century Gothic" w:cs="Century Gothic"/>
          <w:vanish/>
          <w:color w:val="000000"/>
          <w:sz w:val="20"/>
          <w:szCs w:val="20"/>
        </w:rPr>
      </w:pPr>
    </w:p>
    <w:p w14:paraId="7E40C00D"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1514BDCB"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57C1CD04"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40E2FC1A"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5EEE4FA1"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7771B9B0"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60ED8BD9"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141AE7DD"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673DCF91"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4950D60D"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3D308B89"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0A65E64F"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02410885"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13F0830D"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0CE04E10"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141F791B"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1675CA9E"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3FEABFA7" w14:textId="77777777" w:rsidR="00110E1E" w:rsidRPr="005F513E" w:rsidRDefault="00110E1E" w:rsidP="002D4AB9">
      <w:pPr>
        <w:pStyle w:val="ListeParagraf"/>
        <w:numPr>
          <w:ilvl w:val="0"/>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2BC7429C" w14:textId="77777777" w:rsidR="00110E1E" w:rsidRPr="005F513E" w:rsidRDefault="00110E1E" w:rsidP="002D4AB9">
      <w:pPr>
        <w:pStyle w:val="ListeParagraf"/>
        <w:numPr>
          <w:ilvl w:val="1"/>
          <w:numId w:val="11"/>
        </w:numPr>
        <w:overflowPunct w:val="0"/>
        <w:autoSpaceDE w:val="0"/>
        <w:autoSpaceDN w:val="0"/>
        <w:adjustRightInd w:val="0"/>
        <w:jc w:val="left"/>
        <w:textAlignment w:val="baseline"/>
        <w:rPr>
          <w:rFonts w:ascii="Century Gothic" w:hAnsi="Century Gothic" w:cs="Century Gothic"/>
          <w:vanish/>
          <w:color w:val="000000"/>
          <w:sz w:val="20"/>
          <w:szCs w:val="20"/>
        </w:rPr>
      </w:pPr>
    </w:p>
    <w:p w14:paraId="16532574" w14:textId="77777777" w:rsidR="00110E1E" w:rsidRPr="00704F43" w:rsidRDefault="00110E1E" w:rsidP="002D4AB9">
      <w:pPr>
        <w:pStyle w:val="GvdeMetni"/>
        <w:numPr>
          <w:ilvl w:val="2"/>
          <w:numId w:val="11"/>
        </w:numPr>
        <w:overflowPunct w:val="0"/>
        <w:autoSpaceDE w:val="0"/>
        <w:autoSpaceDN w:val="0"/>
        <w:adjustRightInd w:val="0"/>
        <w:spacing w:line="240" w:lineRule="auto"/>
        <w:jc w:val="left"/>
        <w:textAlignment w:val="baseline"/>
        <w:rPr>
          <w:rFonts w:ascii="Century Gothic" w:hAnsi="Century Gothic" w:cs="Century Gothic"/>
          <w:b/>
          <w:bCs/>
          <w:color w:val="000000"/>
          <w:sz w:val="20"/>
          <w:szCs w:val="20"/>
        </w:rPr>
      </w:pPr>
      <w:r w:rsidRPr="00704F43">
        <w:rPr>
          <w:rFonts w:ascii="Century Gothic" w:hAnsi="Century Gothic" w:cs="Century Gothic"/>
          <w:b/>
          <w:bCs/>
          <w:sz w:val="20"/>
          <w:szCs w:val="20"/>
        </w:rPr>
        <w:t xml:space="preserve">Teklif edilen bedeller Katma Değer Vergisi </w:t>
      </w:r>
      <w:proofErr w:type="gramStart"/>
      <w:r w:rsidRPr="00704F43">
        <w:rPr>
          <w:rFonts w:ascii="Century Gothic" w:hAnsi="Century Gothic" w:cs="Century Gothic"/>
          <w:b/>
          <w:bCs/>
          <w:sz w:val="20"/>
          <w:szCs w:val="20"/>
        </w:rPr>
        <w:t>( K.D.V</w:t>
      </w:r>
      <w:proofErr w:type="gramEnd"/>
      <w:r w:rsidRPr="00704F43">
        <w:rPr>
          <w:rFonts w:ascii="Century Gothic" w:hAnsi="Century Gothic" w:cs="Century Gothic"/>
          <w:b/>
          <w:bCs/>
          <w:sz w:val="20"/>
          <w:szCs w:val="20"/>
        </w:rPr>
        <w:t xml:space="preserve"> ) hariç olarak verilecektir.</w:t>
      </w:r>
    </w:p>
    <w:p w14:paraId="0ED09142" w14:textId="77777777" w:rsidR="00110E1E" w:rsidRPr="003204C5" w:rsidRDefault="00110E1E" w:rsidP="002D4AB9">
      <w:pPr>
        <w:pStyle w:val="GvdeMetni"/>
        <w:numPr>
          <w:ilvl w:val="2"/>
          <w:numId w:val="11"/>
        </w:numPr>
        <w:overflowPunct w:val="0"/>
        <w:autoSpaceDE w:val="0"/>
        <w:autoSpaceDN w:val="0"/>
        <w:adjustRightInd w:val="0"/>
        <w:spacing w:line="240" w:lineRule="auto"/>
        <w:jc w:val="left"/>
        <w:textAlignment w:val="baseline"/>
        <w:rPr>
          <w:rFonts w:ascii="Century Gothic" w:hAnsi="Century Gothic" w:cs="Century Gothic"/>
          <w:sz w:val="20"/>
          <w:szCs w:val="20"/>
        </w:rPr>
      </w:pPr>
      <w:r w:rsidRPr="003204C5">
        <w:rPr>
          <w:rFonts w:ascii="Century Gothic" w:hAnsi="Century Gothic" w:cs="Century Gothic"/>
          <w:b/>
          <w:bCs/>
          <w:sz w:val="20"/>
          <w:szCs w:val="20"/>
        </w:rPr>
        <w:t xml:space="preserve">Teklif edilen bedellerin rakam ve yazı ile birbirine uygun olarak açıkça yazılması zorunludur. </w:t>
      </w:r>
      <w:r w:rsidRPr="003204C5">
        <w:rPr>
          <w:rFonts w:ascii="Century Gothic" w:hAnsi="Century Gothic" w:cs="Century Gothic"/>
          <w:sz w:val="20"/>
          <w:szCs w:val="20"/>
        </w:rPr>
        <w:t>Bunların ayni olmaması halinde yazılı olan miktar dikkate alınır.</w:t>
      </w:r>
    </w:p>
    <w:p w14:paraId="72615AB4" w14:textId="77777777" w:rsidR="00110E1E" w:rsidRDefault="00110E1E" w:rsidP="002D4AB9">
      <w:pPr>
        <w:pStyle w:val="GvdeMetni"/>
        <w:numPr>
          <w:ilvl w:val="2"/>
          <w:numId w:val="11"/>
        </w:numPr>
        <w:overflowPunct w:val="0"/>
        <w:autoSpaceDE w:val="0"/>
        <w:autoSpaceDN w:val="0"/>
        <w:adjustRightInd w:val="0"/>
        <w:spacing w:line="240" w:lineRule="auto"/>
        <w:jc w:val="left"/>
        <w:textAlignment w:val="baseline"/>
        <w:rPr>
          <w:rFonts w:ascii="Century Gothic" w:hAnsi="Century Gothic" w:cs="Century Gothic"/>
          <w:sz w:val="20"/>
          <w:szCs w:val="20"/>
        </w:rPr>
      </w:pPr>
      <w:r w:rsidRPr="003204C5">
        <w:rPr>
          <w:rFonts w:ascii="Century Gothic" w:hAnsi="Century Gothic" w:cs="Century Gothic"/>
          <w:sz w:val="20"/>
          <w:szCs w:val="20"/>
        </w:rPr>
        <w:t>Teklifler üzerinde kazıntı, silinti veya düzeltme bulunmaması gerekir.</w:t>
      </w:r>
    </w:p>
    <w:p w14:paraId="1BE1A168" w14:textId="1BC70081" w:rsidR="00110E1E" w:rsidRPr="003204C5" w:rsidRDefault="00465DE5" w:rsidP="002D4AB9">
      <w:pPr>
        <w:pStyle w:val="GvdeMetni"/>
        <w:numPr>
          <w:ilvl w:val="2"/>
          <w:numId w:val="11"/>
        </w:numPr>
        <w:overflowPunct w:val="0"/>
        <w:autoSpaceDE w:val="0"/>
        <w:autoSpaceDN w:val="0"/>
        <w:adjustRightInd w:val="0"/>
        <w:spacing w:line="240" w:lineRule="auto"/>
        <w:jc w:val="left"/>
        <w:textAlignment w:val="baseline"/>
        <w:rPr>
          <w:rFonts w:ascii="Century Gothic" w:hAnsi="Century Gothic" w:cs="Century Gothic"/>
          <w:sz w:val="20"/>
          <w:szCs w:val="20"/>
        </w:rPr>
      </w:pPr>
      <w:r>
        <w:rPr>
          <w:noProof/>
        </w:rPr>
        <w:drawing>
          <wp:anchor distT="0" distB="0" distL="114300" distR="114300" simplePos="0" relativeHeight="251671552" behindDoc="0" locked="0" layoutInCell="1" allowOverlap="1" wp14:anchorId="3BD19158" wp14:editId="5EC3E221">
            <wp:simplePos x="0" y="0"/>
            <wp:positionH relativeFrom="column">
              <wp:posOffset>2224405</wp:posOffset>
            </wp:positionH>
            <wp:positionV relativeFrom="paragraph">
              <wp:posOffset>143510</wp:posOffset>
            </wp:positionV>
            <wp:extent cx="127000" cy="146050"/>
            <wp:effectExtent l="0" t="0" r="0" b="0"/>
            <wp:wrapNone/>
            <wp:docPr id="30"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20">
                      <a:extLst>
                        <a:ext uri="{28A0092B-C50C-407E-A947-70E740481C1C}">
                          <a14:useLocalDpi xmlns:a14="http://schemas.microsoft.com/office/drawing/2010/main" val="0"/>
                        </a:ext>
                      </a:extLst>
                    </a:blip>
                    <a:srcRect l="23622" t="4260" r="22833" b="44627"/>
                    <a:stretch>
                      <a:fillRect/>
                    </a:stretch>
                  </pic:blipFill>
                  <pic:spPr bwMode="auto">
                    <a:xfrm>
                      <a:off x="0" y="0"/>
                      <a:ext cx="127000" cy="146050"/>
                    </a:xfrm>
                    <a:prstGeom prst="rect">
                      <a:avLst/>
                    </a:prstGeom>
                    <a:noFill/>
                  </pic:spPr>
                </pic:pic>
              </a:graphicData>
            </a:graphic>
            <wp14:sizeRelH relativeFrom="page">
              <wp14:pctWidth>0</wp14:pctWidth>
            </wp14:sizeRelH>
            <wp14:sizeRelV relativeFrom="page">
              <wp14:pctHeight>0</wp14:pctHeight>
            </wp14:sizeRelV>
          </wp:anchor>
        </w:drawing>
      </w:r>
      <w:r w:rsidR="00110E1E" w:rsidRPr="003204C5">
        <w:rPr>
          <w:rFonts w:ascii="Century Gothic" w:hAnsi="Century Gothic" w:cs="Century Gothic"/>
          <w:color w:val="000000"/>
          <w:sz w:val="20"/>
          <w:szCs w:val="20"/>
        </w:rPr>
        <w:t>Teklif mektubunun ad, soyadı veya ticaret unvanı yazılmak suretiyle yetkili kişilerce imzalanmış olması, zorunludur.</w:t>
      </w:r>
    </w:p>
    <w:p w14:paraId="39F9C98E" w14:textId="77777777" w:rsidR="00110E1E" w:rsidRPr="00710427" w:rsidRDefault="00110E1E" w:rsidP="002D4AB9">
      <w:pPr>
        <w:pStyle w:val="GvdeMetni"/>
        <w:numPr>
          <w:ilvl w:val="2"/>
          <w:numId w:val="11"/>
        </w:numPr>
        <w:overflowPunct w:val="0"/>
        <w:autoSpaceDE w:val="0"/>
        <w:autoSpaceDN w:val="0"/>
        <w:adjustRightInd w:val="0"/>
        <w:spacing w:line="240" w:lineRule="auto"/>
        <w:jc w:val="left"/>
        <w:textAlignment w:val="baseline"/>
        <w:rPr>
          <w:rFonts w:ascii="Century Gothic" w:hAnsi="Century Gothic" w:cs="Century Gothic"/>
          <w:b/>
          <w:bCs/>
          <w:color w:val="000000"/>
          <w:sz w:val="20"/>
          <w:szCs w:val="20"/>
        </w:rPr>
      </w:pPr>
      <w:r w:rsidRPr="00710427">
        <w:rPr>
          <w:rFonts w:ascii="Century Gothic" w:hAnsi="Century Gothic" w:cs="Century Gothic"/>
          <w:sz w:val="20"/>
          <w:szCs w:val="20"/>
        </w:rPr>
        <w:t xml:space="preserve">Mali teklif formunda yukarıda belirtilen hususlarla ilgili herhangi bir eksiklik olması, teklif üzerinde kazıntı silinti olması ve teklifin yetkili kişiler tarafından imzalanmamış olması halinde </w:t>
      </w:r>
      <w:r w:rsidRPr="00710427">
        <w:rPr>
          <w:rFonts w:ascii="Century Gothic" w:hAnsi="Century Gothic" w:cs="Century Gothic"/>
          <w:b/>
          <w:bCs/>
          <w:sz w:val="20"/>
          <w:szCs w:val="20"/>
          <w:u w:val="single"/>
        </w:rPr>
        <w:t>teklif geçersiz sayılır.</w:t>
      </w:r>
    </w:p>
    <w:p w14:paraId="3EB61DF5" w14:textId="77777777" w:rsidR="00110E1E" w:rsidRPr="005624F2" w:rsidRDefault="00110E1E" w:rsidP="002D4AB9">
      <w:pPr>
        <w:pStyle w:val="ListeParagraf"/>
        <w:numPr>
          <w:ilvl w:val="0"/>
          <w:numId w:val="10"/>
        </w:numPr>
        <w:jc w:val="left"/>
        <w:rPr>
          <w:rFonts w:ascii="Century Gothic" w:hAnsi="Century Gothic" w:cs="Century Gothic"/>
          <w:b/>
          <w:bCs/>
          <w:color w:val="000000"/>
          <w:sz w:val="18"/>
          <w:szCs w:val="18"/>
          <w:u w:val="single"/>
        </w:rPr>
      </w:pPr>
      <w:r w:rsidRPr="005F513E">
        <w:rPr>
          <w:rFonts w:ascii="Century Gothic" w:hAnsi="Century Gothic" w:cs="Century Gothic"/>
          <w:b/>
          <w:bCs/>
          <w:color w:val="000000"/>
          <w:sz w:val="20"/>
          <w:szCs w:val="20"/>
        </w:rPr>
        <w:t>Teklif Verme Yöntemi</w:t>
      </w:r>
    </w:p>
    <w:p w14:paraId="6BA823E2" w14:textId="77777777" w:rsidR="00110E1E" w:rsidRPr="00DB4D5C" w:rsidRDefault="00110E1E" w:rsidP="002D4AB9">
      <w:pPr>
        <w:pStyle w:val="ListeParagraf"/>
        <w:numPr>
          <w:ilvl w:val="1"/>
          <w:numId w:val="10"/>
        </w:numPr>
        <w:jc w:val="left"/>
        <w:rPr>
          <w:rFonts w:ascii="Century Gothic" w:hAnsi="Century Gothic" w:cs="Century Gothic"/>
          <w:sz w:val="18"/>
          <w:szCs w:val="18"/>
          <w:u w:val="single"/>
        </w:rPr>
      </w:pPr>
      <w:r w:rsidRPr="00DB4D5C">
        <w:rPr>
          <w:rFonts w:ascii="Century Gothic" w:hAnsi="Century Gothic" w:cs="Century Gothic"/>
          <w:sz w:val="20"/>
          <w:szCs w:val="20"/>
        </w:rPr>
        <w:t>İstekliler tekliflerini, birim fiyat, toplam fiyat ve genel toplam fiyat bedeli olarak vereceklerdir.</w:t>
      </w:r>
    </w:p>
    <w:p w14:paraId="2C7573D0" w14:textId="77777777" w:rsidR="00110E1E" w:rsidRPr="00DB4D5C" w:rsidRDefault="00110E1E" w:rsidP="002D4AB9">
      <w:pPr>
        <w:pStyle w:val="ListeParagraf"/>
        <w:numPr>
          <w:ilvl w:val="1"/>
          <w:numId w:val="10"/>
        </w:numPr>
        <w:jc w:val="left"/>
        <w:rPr>
          <w:rFonts w:ascii="Century Gothic" w:hAnsi="Century Gothic" w:cs="Century Gothic"/>
          <w:sz w:val="20"/>
          <w:szCs w:val="20"/>
        </w:rPr>
      </w:pPr>
      <w:r w:rsidRPr="00DB4D5C">
        <w:rPr>
          <w:rFonts w:ascii="Century Gothic" w:hAnsi="Century Gothic" w:cs="Century Gothic"/>
          <w:sz w:val="20"/>
          <w:szCs w:val="20"/>
        </w:rPr>
        <w:t>Bu ihalede tüm kalemler için teklif verilmesi zorunludur. İhale genel toplam üzerinden değerlendirilecek ve tek bir katılımcıya bağlanacaktır.</w:t>
      </w:r>
    </w:p>
    <w:p w14:paraId="30E8BCD1" w14:textId="77777777" w:rsidR="00110E1E" w:rsidRPr="005F513E" w:rsidRDefault="00110E1E" w:rsidP="002D4AB9">
      <w:pPr>
        <w:pStyle w:val="ListeParagraf"/>
        <w:numPr>
          <w:ilvl w:val="0"/>
          <w:numId w:val="10"/>
        </w:numPr>
        <w:jc w:val="left"/>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Şartlı Teklif</w:t>
      </w:r>
    </w:p>
    <w:p w14:paraId="6BA077FD" w14:textId="77777777" w:rsidR="00110E1E" w:rsidRPr="005F513E" w:rsidRDefault="00110E1E" w:rsidP="002D4AB9">
      <w:pPr>
        <w:pStyle w:val="ListeParagraf"/>
        <w:numPr>
          <w:ilvl w:val="1"/>
          <w:numId w:val="10"/>
        </w:numPr>
        <w:jc w:val="left"/>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Bu ihalede şartlı teklif sunulamaz.</w:t>
      </w:r>
    </w:p>
    <w:p w14:paraId="06280B7E" w14:textId="77777777" w:rsidR="00110E1E" w:rsidRPr="005F513E" w:rsidRDefault="00110E1E" w:rsidP="002D4AB9">
      <w:pPr>
        <w:pStyle w:val="ListeParagraf"/>
        <w:numPr>
          <w:ilvl w:val="0"/>
          <w:numId w:val="10"/>
        </w:numPr>
        <w:jc w:val="left"/>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14:paraId="494D8783" w14:textId="77777777" w:rsidR="00110E1E" w:rsidRPr="00DF3C35" w:rsidRDefault="00110E1E" w:rsidP="002D4AB9">
      <w:pPr>
        <w:pStyle w:val="ListeParagraf"/>
        <w:numPr>
          <w:ilvl w:val="1"/>
          <w:numId w:val="10"/>
        </w:numPr>
        <w:jc w:val="left"/>
        <w:rPr>
          <w:rFonts w:ascii="Century Gothic" w:hAnsi="Century Gothic" w:cs="Century Gothic"/>
          <w:b/>
          <w:bCs/>
          <w:color w:val="000000"/>
          <w:sz w:val="20"/>
          <w:szCs w:val="20"/>
        </w:rPr>
      </w:pPr>
      <w:r w:rsidRPr="00DF3C35">
        <w:rPr>
          <w:rFonts w:ascii="Century Gothic" w:hAnsi="Century Gothic" w:cs="Century Gothic"/>
          <w:color w:val="000000"/>
          <w:sz w:val="20"/>
          <w:szCs w:val="20"/>
        </w:rPr>
        <w:t xml:space="preserve">Tekliflerin geçerlilik süresi, ihale tarihinden </w:t>
      </w:r>
      <w:r>
        <w:rPr>
          <w:rFonts w:ascii="Century Gothic" w:hAnsi="Century Gothic" w:cs="Century Gothic"/>
          <w:b/>
          <w:bCs/>
          <w:color w:val="000000"/>
          <w:sz w:val="20"/>
          <w:szCs w:val="20"/>
        </w:rPr>
        <w:t>2</w:t>
      </w:r>
      <w:r w:rsidRPr="00DF3C35">
        <w:rPr>
          <w:rFonts w:ascii="Century Gothic" w:hAnsi="Century Gothic" w:cs="Century Gothic"/>
          <w:b/>
          <w:bCs/>
          <w:color w:val="000000"/>
          <w:sz w:val="20"/>
          <w:szCs w:val="20"/>
        </w:rPr>
        <w:t xml:space="preserve"> (</w:t>
      </w:r>
      <w:proofErr w:type="gramStart"/>
      <w:r>
        <w:rPr>
          <w:rFonts w:ascii="Century Gothic" w:hAnsi="Century Gothic" w:cs="Century Gothic"/>
          <w:b/>
          <w:bCs/>
          <w:color w:val="000000"/>
          <w:sz w:val="20"/>
          <w:szCs w:val="20"/>
        </w:rPr>
        <w:t>iki</w:t>
      </w:r>
      <w:r w:rsidRPr="00DF3C35">
        <w:rPr>
          <w:rFonts w:ascii="Century Gothic" w:hAnsi="Century Gothic" w:cs="Century Gothic"/>
          <w:b/>
          <w:bCs/>
          <w:color w:val="000000"/>
          <w:sz w:val="20"/>
          <w:szCs w:val="20"/>
        </w:rPr>
        <w:t xml:space="preserve"> )</w:t>
      </w:r>
      <w:proofErr w:type="gramEnd"/>
      <w:r w:rsidRPr="00DF3C35">
        <w:rPr>
          <w:rFonts w:ascii="Century Gothic" w:hAnsi="Century Gothic" w:cs="Century Gothic"/>
          <w:b/>
          <w:bCs/>
          <w:color w:val="000000"/>
          <w:sz w:val="20"/>
          <w:szCs w:val="20"/>
        </w:rPr>
        <w:t xml:space="preserve"> </w:t>
      </w:r>
      <w:r>
        <w:rPr>
          <w:rFonts w:ascii="Century Gothic" w:hAnsi="Century Gothic" w:cs="Century Gothic"/>
          <w:b/>
          <w:bCs/>
          <w:color w:val="000000"/>
          <w:sz w:val="20"/>
          <w:szCs w:val="20"/>
        </w:rPr>
        <w:t xml:space="preserve">iş </w:t>
      </w:r>
      <w:r w:rsidRPr="00DB4D5C">
        <w:rPr>
          <w:rFonts w:ascii="Century Gothic" w:hAnsi="Century Gothic" w:cs="Century Gothic"/>
          <w:b/>
          <w:bCs/>
          <w:color w:val="000000"/>
          <w:sz w:val="20"/>
          <w:szCs w:val="20"/>
        </w:rPr>
        <w:t>günüdür.</w:t>
      </w:r>
    </w:p>
    <w:p w14:paraId="3E5482E8"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dan talep edilebilir.</w:t>
      </w:r>
      <w:r>
        <w:rPr>
          <w:rFonts w:ascii="Century Gothic" w:hAnsi="Century Gothic" w:cs="Century Gothic"/>
          <w:color w:val="000000"/>
          <w:sz w:val="20"/>
          <w:szCs w:val="20"/>
        </w:rPr>
        <w:t xml:space="preserve"> Katılımcı</w:t>
      </w:r>
      <w:r w:rsidRPr="005F513E">
        <w:rPr>
          <w:rFonts w:ascii="Century Gothic" w:hAnsi="Century Gothic" w:cs="Century Gothic"/>
          <w:color w:val="000000"/>
          <w:sz w:val="20"/>
          <w:szCs w:val="20"/>
        </w:rPr>
        <w:t xml:space="preserve">, İdarenin bu talebini kabul veya reddedebilir. İdarenin teklif geçerlilik süresinin uzatılması talebini reddeden </w:t>
      </w:r>
      <w:r>
        <w:rPr>
          <w:rFonts w:ascii="Century Gothic" w:hAnsi="Century Gothic" w:cs="Century Gothic"/>
          <w:color w:val="000000"/>
          <w:sz w:val="20"/>
          <w:szCs w:val="20"/>
        </w:rPr>
        <w:t>katılımcı ihaleden çekilmiş sayılır.</w:t>
      </w:r>
    </w:p>
    <w:p w14:paraId="4B2EE1B6"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 ve sözleşme koşullarını değiştirmeden, geçici teminatını kabul ettiği yeni teklif geçerlilik süresi ile geçici teminata ilişkin hükümlere uygun hale getirir.</w:t>
      </w:r>
    </w:p>
    <w:p w14:paraId="6095DE61"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14:paraId="70811237" w14:textId="77777777" w:rsidR="00110E1E" w:rsidRPr="005F513E" w:rsidRDefault="00110E1E" w:rsidP="002D4AB9">
      <w:pPr>
        <w:pStyle w:val="ListeParagraf"/>
        <w:numPr>
          <w:ilvl w:val="0"/>
          <w:numId w:val="10"/>
        </w:numPr>
        <w:jc w:val="left"/>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 Fiyatına Dâhil Olan Giderler</w:t>
      </w:r>
    </w:p>
    <w:p w14:paraId="22A4C629"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İlgili mevzuat gereğince yapılacak ulaşım, sigorta, vergi, resim ve harç giderleri,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larca teklif edilecek fiyata dâhil edilecektir.</w:t>
      </w:r>
    </w:p>
    <w:p w14:paraId="2652E83D"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23.1.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lara fiyat farkı ödenmez.</w:t>
      </w:r>
    </w:p>
    <w:p w14:paraId="55A441BA"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Teklif fiyata dâhil olan diğer giderler aşağıda belirtilmiştir:</w:t>
      </w:r>
    </w:p>
    <w:p w14:paraId="197A670C"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Taahhüdün (ilave işler nedeniyle meydana gelebilecek artışlar dahil) yerine getirilmesine ilişkin ödenecek vergi, resim, harç ile ulaşım giderleri.</w:t>
      </w:r>
    </w:p>
    <w:p w14:paraId="07CFEF1C" w14:textId="77777777" w:rsidR="00110E1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Sözleşme konusu işin bedelinin ödenmesi aşamasında doğacak Katma Değer Vergisi (KDV), ilgili mevzuatı çerçevesinde İdare tarafından yükleniciye ayrıca ödenir.</w:t>
      </w:r>
    </w:p>
    <w:p w14:paraId="4F14BE0B" w14:textId="77777777" w:rsidR="00110E1E" w:rsidRDefault="00110E1E" w:rsidP="0051260B">
      <w:pPr>
        <w:pStyle w:val="ListeParagraf"/>
        <w:ind w:left="792" w:firstLine="0"/>
        <w:jc w:val="left"/>
        <w:rPr>
          <w:rFonts w:ascii="Century Gothic" w:hAnsi="Century Gothic" w:cs="Century Gothic"/>
          <w:color w:val="000000"/>
          <w:sz w:val="20"/>
          <w:szCs w:val="20"/>
        </w:rPr>
      </w:pPr>
    </w:p>
    <w:p w14:paraId="69CB80AA" w14:textId="77777777" w:rsidR="00110E1E" w:rsidRPr="006755CA" w:rsidRDefault="00110E1E" w:rsidP="0051260B">
      <w:pPr>
        <w:pStyle w:val="ListeParagraf"/>
        <w:ind w:left="792" w:firstLine="0"/>
        <w:jc w:val="left"/>
        <w:rPr>
          <w:rFonts w:ascii="Century Gothic" w:hAnsi="Century Gothic" w:cs="Century Gothic"/>
          <w:color w:val="000000"/>
          <w:sz w:val="20"/>
          <w:szCs w:val="20"/>
        </w:rPr>
      </w:pPr>
    </w:p>
    <w:p w14:paraId="3F13DD57" w14:textId="77777777" w:rsidR="00110E1E" w:rsidRPr="006755CA" w:rsidRDefault="00110E1E" w:rsidP="002D4AB9">
      <w:pPr>
        <w:pStyle w:val="ListeParagraf"/>
        <w:numPr>
          <w:ilvl w:val="0"/>
          <w:numId w:val="10"/>
        </w:numPr>
        <w:jc w:val="left"/>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14:paraId="781F1570" w14:textId="0842416B" w:rsidR="00110E1E" w:rsidRPr="006755CA" w:rsidRDefault="00110E1E" w:rsidP="002D4AB9">
      <w:pPr>
        <w:pStyle w:val="ListeParagraf"/>
        <w:numPr>
          <w:ilvl w:val="1"/>
          <w:numId w:val="10"/>
        </w:numPr>
        <w:jc w:val="left"/>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05119E">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Pr>
          <w:rFonts w:ascii="Century Gothic" w:hAnsi="Century Gothic" w:cs="Century Gothic"/>
          <w:color w:val="000000"/>
          <w:sz w:val="20"/>
          <w:szCs w:val="20"/>
        </w:rPr>
        <w:t>katılımcı</w:t>
      </w:r>
      <w:r w:rsidRPr="006755CA">
        <w:rPr>
          <w:rFonts w:ascii="Century Gothic" w:hAnsi="Century Gothic" w:cs="Century Gothic"/>
          <w:color w:val="000000"/>
          <w:sz w:val="20"/>
          <w:szCs w:val="20"/>
        </w:rPr>
        <w:t xml:space="preserve">nın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110E1E" w:rsidRPr="00335F32" w14:paraId="0EF6DB74" w14:textId="77777777">
        <w:tc>
          <w:tcPr>
            <w:tcW w:w="5868" w:type="dxa"/>
            <w:tcBorders>
              <w:bottom w:val="single" w:sz="18" w:space="0" w:color="4F81BD"/>
            </w:tcBorders>
          </w:tcPr>
          <w:p w14:paraId="5B866ACA"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14:paraId="4EBBA006"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Teminat Miktarı</w:t>
            </w:r>
          </w:p>
        </w:tc>
      </w:tr>
      <w:tr w:rsidR="00110E1E" w:rsidRPr="00335F32" w14:paraId="16F36755" w14:textId="77777777">
        <w:tc>
          <w:tcPr>
            <w:tcW w:w="5868" w:type="dxa"/>
            <w:shd w:val="clear" w:color="auto" w:fill="D3DFEE"/>
          </w:tcPr>
          <w:p w14:paraId="2F4D9961"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 xml:space="preserve">0.- TL’den </w:t>
            </w:r>
            <w:proofErr w:type="gramStart"/>
            <w:r w:rsidRPr="00335F32">
              <w:rPr>
                <w:rFonts w:ascii="Century Gothic" w:hAnsi="Century Gothic" w:cs="Century Gothic"/>
                <w:b/>
                <w:bCs/>
                <w:color w:val="000000"/>
                <w:sz w:val="20"/>
                <w:szCs w:val="20"/>
                <w:u w:val="single"/>
              </w:rPr>
              <w:t>büyük -</w:t>
            </w:r>
            <w:proofErr w:type="gramEnd"/>
            <w:r w:rsidRPr="00335F32">
              <w:rPr>
                <w:rFonts w:ascii="Century Gothic" w:hAnsi="Century Gothic" w:cs="Century Gothic"/>
                <w:b/>
                <w:bCs/>
                <w:color w:val="000000"/>
                <w:sz w:val="20"/>
                <w:szCs w:val="20"/>
                <w:u w:val="single"/>
              </w:rPr>
              <w:t xml:space="preserve"> 20,000.- TL’ye </w:t>
            </w:r>
            <w:proofErr w:type="gramStart"/>
            <w:r w:rsidRPr="00335F32">
              <w:rPr>
                <w:rFonts w:ascii="Century Gothic" w:hAnsi="Century Gothic" w:cs="Century Gothic"/>
                <w:b/>
                <w:bCs/>
                <w:color w:val="000000"/>
                <w:sz w:val="20"/>
                <w:szCs w:val="20"/>
                <w:u w:val="single"/>
              </w:rPr>
              <w:t>kadar :</w:t>
            </w:r>
            <w:proofErr w:type="gramEnd"/>
          </w:p>
        </w:tc>
        <w:tc>
          <w:tcPr>
            <w:tcW w:w="2745" w:type="dxa"/>
            <w:shd w:val="clear" w:color="auto" w:fill="D3DFEE"/>
          </w:tcPr>
          <w:p w14:paraId="4F01E678"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500.- TL</w:t>
            </w:r>
          </w:p>
        </w:tc>
      </w:tr>
      <w:tr w:rsidR="00110E1E" w:rsidRPr="00335F32" w14:paraId="429A2F50" w14:textId="77777777">
        <w:tc>
          <w:tcPr>
            <w:tcW w:w="5868" w:type="dxa"/>
          </w:tcPr>
          <w:p w14:paraId="12CFE446"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 xml:space="preserve">20,000.- TL’den </w:t>
            </w:r>
            <w:proofErr w:type="gramStart"/>
            <w:r w:rsidRPr="00335F32">
              <w:rPr>
                <w:rFonts w:ascii="Century Gothic" w:hAnsi="Century Gothic" w:cs="Century Gothic"/>
                <w:b/>
                <w:bCs/>
                <w:color w:val="000000"/>
                <w:sz w:val="20"/>
                <w:szCs w:val="20"/>
                <w:u w:val="single"/>
              </w:rPr>
              <w:t>büyük -</w:t>
            </w:r>
            <w:proofErr w:type="gramEnd"/>
            <w:r w:rsidRPr="00335F32">
              <w:rPr>
                <w:rFonts w:ascii="Century Gothic" w:hAnsi="Century Gothic" w:cs="Century Gothic"/>
                <w:b/>
                <w:bCs/>
                <w:color w:val="000000"/>
                <w:sz w:val="20"/>
                <w:szCs w:val="20"/>
                <w:u w:val="single"/>
              </w:rPr>
              <w:t xml:space="preserve"> 50,000.- TL’ye </w:t>
            </w:r>
            <w:proofErr w:type="gramStart"/>
            <w:r w:rsidRPr="00335F32">
              <w:rPr>
                <w:rFonts w:ascii="Century Gothic" w:hAnsi="Century Gothic" w:cs="Century Gothic"/>
                <w:b/>
                <w:bCs/>
                <w:color w:val="000000"/>
                <w:sz w:val="20"/>
                <w:szCs w:val="20"/>
                <w:u w:val="single"/>
              </w:rPr>
              <w:t>kadar :</w:t>
            </w:r>
            <w:proofErr w:type="gramEnd"/>
          </w:p>
        </w:tc>
        <w:tc>
          <w:tcPr>
            <w:tcW w:w="2745" w:type="dxa"/>
          </w:tcPr>
          <w:p w14:paraId="4C751457"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1,000.- TL</w:t>
            </w:r>
          </w:p>
        </w:tc>
      </w:tr>
      <w:tr w:rsidR="00110E1E" w:rsidRPr="00335F32" w14:paraId="4743F61E" w14:textId="77777777">
        <w:tc>
          <w:tcPr>
            <w:tcW w:w="5868" w:type="dxa"/>
            <w:shd w:val="clear" w:color="auto" w:fill="D3DFEE"/>
          </w:tcPr>
          <w:p w14:paraId="3015E482"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 xml:space="preserve">50,000.- TL’den </w:t>
            </w:r>
            <w:proofErr w:type="gramStart"/>
            <w:r w:rsidRPr="00335F32">
              <w:rPr>
                <w:rFonts w:ascii="Century Gothic" w:hAnsi="Century Gothic" w:cs="Century Gothic"/>
                <w:b/>
                <w:bCs/>
                <w:color w:val="000000"/>
                <w:sz w:val="20"/>
                <w:szCs w:val="20"/>
                <w:u w:val="single"/>
              </w:rPr>
              <w:t>büyük -</w:t>
            </w:r>
            <w:proofErr w:type="gramEnd"/>
            <w:r w:rsidRPr="00335F32">
              <w:rPr>
                <w:rFonts w:ascii="Century Gothic" w:hAnsi="Century Gothic" w:cs="Century Gothic"/>
                <w:b/>
                <w:bCs/>
                <w:color w:val="000000"/>
                <w:sz w:val="20"/>
                <w:szCs w:val="20"/>
                <w:u w:val="single"/>
              </w:rPr>
              <w:t xml:space="preserve"> 100,000.- TL’ye </w:t>
            </w:r>
            <w:proofErr w:type="gramStart"/>
            <w:r w:rsidRPr="00335F32">
              <w:rPr>
                <w:rFonts w:ascii="Century Gothic" w:hAnsi="Century Gothic" w:cs="Century Gothic"/>
                <w:b/>
                <w:bCs/>
                <w:color w:val="000000"/>
                <w:sz w:val="20"/>
                <w:szCs w:val="20"/>
                <w:u w:val="single"/>
              </w:rPr>
              <w:t>kadar :</w:t>
            </w:r>
            <w:proofErr w:type="gramEnd"/>
          </w:p>
        </w:tc>
        <w:tc>
          <w:tcPr>
            <w:tcW w:w="2745" w:type="dxa"/>
            <w:shd w:val="clear" w:color="auto" w:fill="D3DFEE"/>
          </w:tcPr>
          <w:p w14:paraId="52EC1DE7"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2,500.- TL</w:t>
            </w:r>
          </w:p>
        </w:tc>
      </w:tr>
      <w:tr w:rsidR="00110E1E" w:rsidRPr="00335F32" w14:paraId="3EAA5299" w14:textId="77777777">
        <w:tc>
          <w:tcPr>
            <w:tcW w:w="5868" w:type="dxa"/>
          </w:tcPr>
          <w:p w14:paraId="1545B684"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 xml:space="preserve">100,000.- TL’den </w:t>
            </w:r>
            <w:proofErr w:type="gramStart"/>
            <w:r w:rsidRPr="00335F32">
              <w:rPr>
                <w:rFonts w:ascii="Century Gothic" w:hAnsi="Century Gothic" w:cs="Century Gothic"/>
                <w:b/>
                <w:bCs/>
                <w:color w:val="000000"/>
                <w:sz w:val="20"/>
                <w:szCs w:val="20"/>
                <w:u w:val="single"/>
              </w:rPr>
              <w:t>büyük -</w:t>
            </w:r>
            <w:proofErr w:type="gramEnd"/>
            <w:r w:rsidRPr="00335F32">
              <w:rPr>
                <w:rFonts w:ascii="Century Gothic" w:hAnsi="Century Gothic" w:cs="Century Gothic"/>
                <w:b/>
                <w:bCs/>
                <w:color w:val="000000"/>
                <w:sz w:val="20"/>
                <w:szCs w:val="20"/>
                <w:u w:val="single"/>
              </w:rPr>
              <w:t xml:space="preserve"> 200,000.- TL’ye </w:t>
            </w:r>
            <w:proofErr w:type="gramStart"/>
            <w:r w:rsidRPr="00335F32">
              <w:rPr>
                <w:rFonts w:ascii="Century Gothic" w:hAnsi="Century Gothic" w:cs="Century Gothic"/>
                <w:b/>
                <w:bCs/>
                <w:color w:val="000000"/>
                <w:sz w:val="20"/>
                <w:szCs w:val="20"/>
                <w:u w:val="single"/>
              </w:rPr>
              <w:t>kadar :</w:t>
            </w:r>
            <w:proofErr w:type="gramEnd"/>
          </w:p>
        </w:tc>
        <w:tc>
          <w:tcPr>
            <w:tcW w:w="2745" w:type="dxa"/>
          </w:tcPr>
          <w:p w14:paraId="2E77A2B9"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5,000.- TL</w:t>
            </w:r>
          </w:p>
        </w:tc>
      </w:tr>
      <w:tr w:rsidR="00110E1E" w:rsidRPr="00335F32" w14:paraId="195C2543" w14:textId="77777777">
        <w:tc>
          <w:tcPr>
            <w:tcW w:w="5868" w:type="dxa"/>
            <w:shd w:val="clear" w:color="auto" w:fill="D3DFEE"/>
          </w:tcPr>
          <w:p w14:paraId="272F84AF"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 xml:space="preserve">200,000.- TL’den </w:t>
            </w:r>
            <w:proofErr w:type="gramStart"/>
            <w:r w:rsidRPr="00335F32">
              <w:rPr>
                <w:rFonts w:ascii="Century Gothic" w:hAnsi="Century Gothic" w:cs="Century Gothic"/>
                <w:b/>
                <w:bCs/>
                <w:color w:val="000000"/>
                <w:sz w:val="20"/>
                <w:szCs w:val="20"/>
                <w:u w:val="single"/>
              </w:rPr>
              <w:t>büyük -</w:t>
            </w:r>
            <w:proofErr w:type="gramEnd"/>
            <w:r w:rsidRPr="00335F32">
              <w:rPr>
                <w:rFonts w:ascii="Century Gothic" w:hAnsi="Century Gothic" w:cs="Century Gothic"/>
                <w:b/>
                <w:bCs/>
                <w:color w:val="000000"/>
                <w:sz w:val="20"/>
                <w:szCs w:val="20"/>
                <w:u w:val="single"/>
              </w:rPr>
              <w:t xml:space="preserve"> 500,000.- TL’ye </w:t>
            </w:r>
            <w:proofErr w:type="gramStart"/>
            <w:r w:rsidRPr="00335F32">
              <w:rPr>
                <w:rFonts w:ascii="Century Gothic" w:hAnsi="Century Gothic" w:cs="Century Gothic"/>
                <w:b/>
                <w:bCs/>
                <w:color w:val="000000"/>
                <w:sz w:val="20"/>
                <w:szCs w:val="20"/>
                <w:u w:val="single"/>
              </w:rPr>
              <w:t>kadar :</w:t>
            </w:r>
            <w:proofErr w:type="gramEnd"/>
          </w:p>
        </w:tc>
        <w:tc>
          <w:tcPr>
            <w:tcW w:w="2745" w:type="dxa"/>
            <w:shd w:val="clear" w:color="auto" w:fill="D3DFEE"/>
          </w:tcPr>
          <w:p w14:paraId="650203E4"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10,000.- TL</w:t>
            </w:r>
          </w:p>
        </w:tc>
      </w:tr>
      <w:tr w:rsidR="00110E1E" w:rsidRPr="00335F32" w14:paraId="42B077F8" w14:textId="77777777">
        <w:tc>
          <w:tcPr>
            <w:tcW w:w="5868" w:type="dxa"/>
          </w:tcPr>
          <w:p w14:paraId="7F0E303C"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 xml:space="preserve">500,000.- TL’den </w:t>
            </w:r>
            <w:proofErr w:type="gramStart"/>
            <w:r w:rsidRPr="00335F32">
              <w:rPr>
                <w:rFonts w:ascii="Century Gothic" w:hAnsi="Century Gothic" w:cs="Century Gothic"/>
                <w:b/>
                <w:bCs/>
                <w:color w:val="000000"/>
                <w:sz w:val="20"/>
                <w:szCs w:val="20"/>
                <w:u w:val="single"/>
              </w:rPr>
              <w:t>büyük -</w:t>
            </w:r>
            <w:proofErr w:type="gramEnd"/>
            <w:r w:rsidRPr="00335F32">
              <w:rPr>
                <w:rFonts w:ascii="Century Gothic" w:hAnsi="Century Gothic" w:cs="Century Gothic"/>
                <w:b/>
                <w:bCs/>
                <w:color w:val="000000"/>
                <w:sz w:val="20"/>
                <w:szCs w:val="20"/>
                <w:u w:val="single"/>
              </w:rPr>
              <w:t xml:space="preserve"> 1,000,000.- TL’ye </w:t>
            </w:r>
            <w:proofErr w:type="gramStart"/>
            <w:r w:rsidRPr="00335F32">
              <w:rPr>
                <w:rFonts w:ascii="Century Gothic" w:hAnsi="Century Gothic" w:cs="Century Gothic"/>
                <w:b/>
                <w:bCs/>
                <w:color w:val="000000"/>
                <w:sz w:val="20"/>
                <w:szCs w:val="20"/>
                <w:u w:val="single"/>
              </w:rPr>
              <w:t>kadar :</w:t>
            </w:r>
            <w:proofErr w:type="gramEnd"/>
          </w:p>
        </w:tc>
        <w:tc>
          <w:tcPr>
            <w:tcW w:w="2745" w:type="dxa"/>
          </w:tcPr>
          <w:p w14:paraId="5E5D7724"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25,000.- TL</w:t>
            </w:r>
          </w:p>
        </w:tc>
      </w:tr>
      <w:tr w:rsidR="00110E1E" w:rsidRPr="00335F32" w14:paraId="2DD00FEB" w14:textId="77777777">
        <w:tc>
          <w:tcPr>
            <w:tcW w:w="5868" w:type="dxa"/>
            <w:shd w:val="clear" w:color="auto" w:fill="D3DFEE"/>
          </w:tcPr>
          <w:p w14:paraId="06F74169"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 xml:space="preserve">1,000,000.- TL’den </w:t>
            </w:r>
            <w:proofErr w:type="gramStart"/>
            <w:r w:rsidRPr="00335F32">
              <w:rPr>
                <w:rFonts w:ascii="Century Gothic" w:hAnsi="Century Gothic" w:cs="Century Gothic"/>
                <w:b/>
                <w:bCs/>
                <w:color w:val="000000"/>
                <w:sz w:val="20"/>
                <w:szCs w:val="20"/>
                <w:u w:val="single"/>
              </w:rPr>
              <w:t>büyük -</w:t>
            </w:r>
            <w:proofErr w:type="gramEnd"/>
            <w:r w:rsidRPr="00335F32">
              <w:rPr>
                <w:rFonts w:ascii="Century Gothic" w:hAnsi="Century Gothic" w:cs="Century Gothic"/>
                <w:b/>
                <w:bCs/>
                <w:color w:val="000000"/>
                <w:sz w:val="20"/>
                <w:szCs w:val="20"/>
                <w:u w:val="single"/>
              </w:rPr>
              <w:t xml:space="preserve"> 2,500,000.- TL’ye </w:t>
            </w:r>
            <w:proofErr w:type="gramStart"/>
            <w:r w:rsidRPr="00335F32">
              <w:rPr>
                <w:rFonts w:ascii="Century Gothic" w:hAnsi="Century Gothic" w:cs="Century Gothic"/>
                <w:b/>
                <w:bCs/>
                <w:color w:val="000000"/>
                <w:sz w:val="20"/>
                <w:szCs w:val="20"/>
                <w:u w:val="single"/>
              </w:rPr>
              <w:t>kadar :</w:t>
            </w:r>
            <w:proofErr w:type="gramEnd"/>
          </w:p>
        </w:tc>
        <w:tc>
          <w:tcPr>
            <w:tcW w:w="2745" w:type="dxa"/>
            <w:shd w:val="clear" w:color="auto" w:fill="D3DFEE"/>
          </w:tcPr>
          <w:p w14:paraId="5695043A"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50,000.- TL</w:t>
            </w:r>
          </w:p>
        </w:tc>
      </w:tr>
      <w:tr w:rsidR="00110E1E" w:rsidRPr="00335F32" w14:paraId="2D195C2E" w14:textId="77777777">
        <w:tc>
          <w:tcPr>
            <w:tcW w:w="5868" w:type="dxa"/>
          </w:tcPr>
          <w:p w14:paraId="21FF84F6"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 xml:space="preserve">2,500,000.- TL’den </w:t>
            </w:r>
            <w:proofErr w:type="gramStart"/>
            <w:r w:rsidRPr="00335F32">
              <w:rPr>
                <w:rFonts w:ascii="Century Gothic" w:hAnsi="Century Gothic" w:cs="Century Gothic"/>
                <w:b/>
                <w:bCs/>
                <w:color w:val="000000"/>
                <w:sz w:val="20"/>
                <w:szCs w:val="20"/>
                <w:u w:val="single"/>
              </w:rPr>
              <w:t>büyük -</w:t>
            </w:r>
            <w:proofErr w:type="gramEnd"/>
            <w:r w:rsidRPr="00335F32">
              <w:rPr>
                <w:rFonts w:ascii="Century Gothic" w:hAnsi="Century Gothic" w:cs="Century Gothic"/>
                <w:b/>
                <w:bCs/>
                <w:color w:val="000000"/>
                <w:sz w:val="20"/>
                <w:szCs w:val="20"/>
                <w:u w:val="single"/>
              </w:rPr>
              <w:t xml:space="preserve"> 5,000,000.- TL’ye </w:t>
            </w:r>
            <w:proofErr w:type="gramStart"/>
            <w:r w:rsidRPr="00335F32">
              <w:rPr>
                <w:rFonts w:ascii="Century Gothic" w:hAnsi="Century Gothic" w:cs="Century Gothic"/>
                <w:b/>
                <w:bCs/>
                <w:color w:val="000000"/>
                <w:sz w:val="20"/>
                <w:szCs w:val="20"/>
                <w:u w:val="single"/>
              </w:rPr>
              <w:t>kadar :</w:t>
            </w:r>
            <w:proofErr w:type="gramEnd"/>
          </w:p>
        </w:tc>
        <w:tc>
          <w:tcPr>
            <w:tcW w:w="2745" w:type="dxa"/>
          </w:tcPr>
          <w:p w14:paraId="629C9BFE"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100,000.- TL</w:t>
            </w:r>
          </w:p>
        </w:tc>
      </w:tr>
      <w:tr w:rsidR="00110E1E" w:rsidRPr="00335F32" w14:paraId="62B3A00F" w14:textId="77777777">
        <w:tc>
          <w:tcPr>
            <w:tcW w:w="5868" w:type="dxa"/>
            <w:shd w:val="clear" w:color="auto" w:fill="D3DFEE"/>
          </w:tcPr>
          <w:p w14:paraId="40F222AF"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 xml:space="preserve">5,000,000.- TL’den büyük miktarlar </w:t>
            </w:r>
            <w:proofErr w:type="gramStart"/>
            <w:r w:rsidRPr="00335F32">
              <w:rPr>
                <w:rFonts w:ascii="Century Gothic" w:hAnsi="Century Gothic" w:cs="Century Gothic"/>
                <w:b/>
                <w:bCs/>
                <w:color w:val="000000"/>
                <w:sz w:val="20"/>
                <w:szCs w:val="20"/>
                <w:u w:val="single"/>
              </w:rPr>
              <w:t>için :</w:t>
            </w:r>
            <w:proofErr w:type="gramEnd"/>
          </w:p>
        </w:tc>
        <w:tc>
          <w:tcPr>
            <w:tcW w:w="2745" w:type="dxa"/>
            <w:shd w:val="clear" w:color="auto" w:fill="D3DFEE"/>
          </w:tcPr>
          <w:p w14:paraId="2429627A" w14:textId="77777777" w:rsidR="00110E1E" w:rsidRPr="00335F32" w:rsidRDefault="00110E1E" w:rsidP="00691676">
            <w:pPr>
              <w:tabs>
                <w:tab w:val="left" w:pos="567"/>
                <w:tab w:val="left" w:leader="dot" w:pos="8505"/>
                <w:tab w:val="left" w:leader="dot" w:pos="9072"/>
              </w:tabs>
              <w:spacing w:before="120"/>
              <w:jc w:val="center"/>
              <w:rPr>
                <w:rFonts w:ascii="Century Gothic" w:hAnsi="Century Gothic" w:cs="Century Gothic"/>
                <w:b/>
                <w:bCs/>
                <w:color w:val="000000"/>
                <w:sz w:val="20"/>
                <w:szCs w:val="20"/>
                <w:u w:val="single"/>
              </w:rPr>
            </w:pPr>
            <w:r w:rsidRPr="00335F32">
              <w:rPr>
                <w:rFonts w:ascii="Century Gothic" w:hAnsi="Century Gothic" w:cs="Century Gothic"/>
                <w:b/>
                <w:bCs/>
                <w:color w:val="000000"/>
                <w:sz w:val="20"/>
                <w:szCs w:val="20"/>
                <w:u w:val="single"/>
              </w:rPr>
              <w:t>150,000.- TL</w:t>
            </w:r>
          </w:p>
        </w:tc>
      </w:tr>
    </w:tbl>
    <w:p w14:paraId="20105311" w14:textId="77777777" w:rsidR="00110E1E" w:rsidRPr="00335F32" w:rsidRDefault="00110E1E" w:rsidP="006F3F47">
      <w:pPr>
        <w:pStyle w:val="ListeParagraf"/>
        <w:ind w:left="792" w:firstLine="0"/>
        <w:rPr>
          <w:rFonts w:ascii="Century Gothic" w:hAnsi="Century Gothic" w:cs="Century Gothic"/>
          <w:color w:val="000000"/>
          <w:sz w:val="20"/>
          <w:szCs w:val="20"/>
        </w:rPr>
      </w:pPr>
    </w:p>
    <w:p w14:paraId="2D4F7111" w14:textId="6AAEE1EC" w:rsidR="00110E1E" w:rsidRPr="00335F32" w:rsidRDefault="00110E1E" w:rsidP="002D4AB9">
      <w:pPr>
        <w:pStyle w:val="ListeParagraf"/>
        <w:numPr>
          <w:ilvl w:val="1"/>
          <w:numId w:val="10"/>
        </w:numPr>
        <w:jc w:val="left"/>
        <w:rPr>
          <w:rFonts w:ascii="Century Gothic" w:hAnsi="Century Gothic" w:cs="Century Gothic"/>
          <w:b/>
          <w:bCs/>
          <w:color w:val="FF0000"/>
          <w:sz w:val="20"/>
          <w:szCs w:val="20"/>
        </w:rPr>
      </w:pPr>
      <w:r w:rsidRPr="00335F32">
        <w:rPr>
          <w:rFonts w:ascii="Century Gothic" w:hAnsi="Century Gothic" w:cs="Century Gothic"/>
          <w:color w:val="000000"/>
          <w:sz w:val="20"/>
          <w:szCs w:val="20"/>
        </w:rPr>
        <w:t xml:space="preserve">Geçici teminat en </w:t>
      </w:r>
      <w:proofErr w:type="gramStart"/>
      <w:r w:rsidRPr="00335F32">
        <w:rPr>
          <w:rFonts w:ascii="Century Gothic" w:hAnsi="Century Gothic" w:cs="Century Gothic"/>
          <w:color w:val="000000"/>
          <w:sz w:val="20"/>
          <w:szCs w:val="20"/>
        </w:rPr>
        <w:t xml:space="preserve">az  </w:t>
      </w:r>
      <w:r w:rsidR="00725AD8">
        <w:rPr>
          <w:rFonts w:ascii="Century Gothic" w:hAnsi="Century Gothic" w:cs="Century Gothic"/>
          <w:color w:val="000000"/>
          <w:sz w:val="20"/>
          <w:szCs w:val="20"/>
        </w:rPr>
        <w:t>07</w:t>
      </w:r>
      <w:proofErr w:type="gramEnd"/>
      <w:r w:rsidR="00E04B52" w:rsidRPr="00335F32">
        <w:rPr>
          <w:rFonts w:ascii="Century Gothic" w:hAnsi="Century Gothic" w:cs="Century Gothic"/>
          <w:b/>
          <w:bCs/>
          <w:sz w:val="20"/>
          <w:szCs w:val="20"/>
        </w:rPr>
        <w:t>/</w:t>
      </w:r>
      <w:r w:rsidR="00725AD8">
        <w:rPr>
          <w:rFonts w:ascii="Century Gothic" w:hAnsi="Century Gothic" w:cs="Century Gothic"/>
          <w:b/>
          <w:bCs/>
          <w:sz w:val="20"/>
          <w:szCs w:val="20"/>
        </w:rPr>
        <w:t>10</w:t>
      </w:r>
      <w:r w:rsidRPr="00335F32">
        <w:rPr>
          <w:rFonts w:ascii="Century Gothic" w:hAnsi="Century Gothic" w:cs="Century Gothic"/>
          <w:b/>
          <w:bCs/>
          <w:sz w:val="20"/>
          <w:szCs w:val="20"/>
        </w:rPr>
        <w:t xml:space="preserve"> / </w:t>
      </w:r>
      <w:proofErr w:type="gramStart"/>
      <w:r w:rsidRPr="00335F32">
        <w:rPr>
          <w:rFonts w:ascii="Century Gothic" w:hAnsi="Century Gothic" w:cs="Century Gothic"/>
          <w:b/>
          <w:bCs/>
          <w:sz w:val="20"/>
          <w:szCs w:val="20"/>
        </w:rPr>
        <w:t>20</w:t>
      </w:r>
      <w:r w:rsidR="00335F32" w:rsidRPr="00335F32">
        <w:rPr>
          <w:rFonts w:ascii="Century Gothic" w:hAnsi="Century Gothic" w:cs="Century Gothic"/>
          <w:b/>
          <w:bCs/>
          <w:sz w:val="20"/>
          <w:szCs w:val="20"/>
        </w:rPr>
        <w:t>25</w:t>
      </w:r>
      <w:r w:rsidRPr="00335F32">
        <w:rPr>
          <w:rFonts w:ascii="Century Gothic" w:hAnsi="Century Gothic" w:cs="Century Gothic"/>
          <w:color w:val="000000"/>
          <w:sz w:val="20"/>
          <w:szCs w:val="20"/>
        </w:rPr>
        <w:t xml:space="preserve">  tarihli</w:t>
      </w:r>
      <w:proofErr w:type="gramEnd"/>
      <w:r w:rsidRPr="00335F32">
        <w:rPr>
          <w:rFonts w:ascii="Century Gothic" w:hAnsi="Century Gothic" w:cs="Century Gothic"/>
          <w:color w:val="000000"/>
          <w:sz w:val="20"/>
          <w:szCs w:val="20"/>
        </w:rPr>
        <w:t xml:space="preserve"> olmalıdır</w:t>
      </w:r>
      <w:r w:rsidR="00335F32" w:rsidRPr="00335F32">
        <w:rPr>
          <w:rFonts w:ascii="Century Gothic" w:hAnsi="Century Gothic" w:cs="Century Gothic"/>
          <w:color w:val="000000"/>
          <w:sz w:val="20"/>
          <w:szCs w:val="20"/>
        </w:rPr>
        <w:t>.</w:t>
      </w:r>
    </w:p>
    <w:p w14:paraId="5BB1745D" w14:textId="77777777" w:rsidR="00110E1E" w:rsidRPr="00335F32" w:rsidRDefault="00110E1E" w:rsidP="002D4AB9">
      <w:pPr>
        <w:pStyle w:val="ListeParagraf"/>
        <w:numPr>
          <w:ilvl w:val="1"/>
          <w:numId w:val="10"/>
        </w:numPr>
        <w:jc w:val="left"/>
        <w:rPr>
          <w:rFonts w:ascii="Century Gothic" w:hAnsi="Century Gothic" w:cs="Century Gothic"/>
          <w:color w:val="000000"/>
          <w:sz w:val="20"/>
          <w:szCs w:val="20"/>
        </w:rPr>
      </w:pPr>
      <w:r w:rsidRPr="00335F32">
        <w:rPr>
          <w:rFonts w:ascii="Century Gothic" w:hAnsi="Century Gothic" w:cs="Century Gothic"/>
          <w:color w:val="000000"/>
          <w:sz w:val="20"/>
          <w:szCs w:val="20"/>
        </w:rPr>
        <w:t xml:space="preserve">İhale bedelinin belirlenemediği durumlarda Geçici Teminat </w:t>
      </w:r>
      <w:proofErr w:type="gramStart"/>
      <w:r w:rsidRPr="00335F32">
        <w:rPr>
          <w:rFonts w:ascii="Century Gothic" w:hAnsi="Century Gothic" w:cs="Century Gothic"/>
          <w:color w:val="000000"/>
          <w:sz w:val="20"/>
          <w:szCs w:val="20"/>
        </w:rPr>
        <w:t>Miktarı :</w:t>
      </w:r>
      <w:proofErr w:type="gramEnd"/>
      <w:r w:rsidRPr="00335F32">
        <w:rPr>
          <w:rFonts w:ascii="Century Gothic" w:hAnsi="Century Gothic" w:cs="Century Gothic"/>
          <w:color w:val="000000"/>
          <w:sz w:val="20"/>
          <w:szCs w:val="20"/>
        </w:rPr>
        <w:t xml:space="preserve"> ...................TL. (..................)’dir.</w:t>
      </w:r>
    </w:p>
    <w:p w14:paraId="41C9EFCC" w14:textId="77777777" w:rsidR="00110E1E" w:rsidRPr="00335F32" w:rsidRDefault="00110E1E" w:rsidP="002D4AB9">
      <w:pPr>
        <w:pStyle w:val="ListeParagraf"/>
        <w:numPr>
          <w:ilvl w:val="1"/>
          <w:numId w:val="10"/>
        </w:numPr>
        <w:jc w:val="left"/>
        <w:rPr>
          <w:rFonts w:ascii="Century Gothic" w:hAnsi="Century Gothic" w:cs="Century Gothic"/>
          <w:color w:val="000000"/>
          <w:sz w:val="20"/>
          <w:szCs w:val="20"/>
        </w:rPr>
      </w:pPr>
      <w:r w:rsidRPr="00335F32">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335F32">
        <w:rPr>
          <w:rFonts w:ascii="Century Gothic" w:hAnsi="Century Gothic" w:cs="Century Gothic"/>
          <w:b/>
          <w:bCs/>
          <w:color w:val="000000"/>
          <w:sz w:val="20"/>
          <w:szCs w:val="20"/>
        </w:rPr>
        <w:t>değerlendirme dışı bırakılacaktır.</w:t>
      </w:r>
    </w:p>
    <w:p w14:paraId="7B01410B" w14:textId="794F88F2" w:rsidR="00110E1E" w:rsidRPr="005F513E" w:rsidRDefault="00465DE5" w:rsidP="002D4AB9">
      <w:pPr>
        <w:pStyle w:val="ListeParagraf"/>
        <w:numPr>
          <w:ilvl w:val="1"/>
          <w:numId w:val="10"/>
        </w:numPr>
        <w:jc w:val="left"/>
        <w:rPr>
          <w:rFonts w:ascii="Century Gothic" w:hAnsi="Century Gothic" w:cs="Century Gothic"/>
          <w:color w:val="000000"/>
          <w:sz w:val="20"/>
          <w:szCs w:val="20"/>
        </w:rPr>
      </w:pPr>
      <w:r>
        <w:rPr>
          <w:noProof/>
          <w:lang w:eastAsia="tr-TR"/>
        </w:rPr>
        <w:drawing>
          <wp:anchor distT="0" distB="0" distL="114300" distR="114300" simplePos="0" relativeHeight="251672576" behindDoc="0" locked="0" layoutInCell="1" allowOverlap="1" wp14:anchorId="71C1C318" wp14:editId="04ACEEBD">
            <wp:simplePos x="0" y="0"/>
            <wp:positionH relativeFrom="column">
              <wp:posOffset>1223010</wp:posOffset>
            </wp:positionH>
            <wp:positionV relativeFrom="paragraph">
              <wp:posOffset>287655</wp:posOffset>
            </wp:positionV>
            <wp:extent cx="121285" cy="146050"/>
            <wp:effectExtent l="0" t="0" r="0" b="0"/>
            <wp:wrapNone/>
            <wp:docPr id="31"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pic:cNvPicPr>
                      <a:picLocks noChangeAspect="1" noChangeArrowheads="1"/>
                    </pic:cNvPicPr>
                  </pic:nvPicPr>
                  <pic:blipFill>
                    <a:blip r:embed="rId21">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110E1E" w:rsidRPr="005F513E">
        <w:rPr>
          <w:rFonts w:ascii="Century Gothic" w:hAnsi="Century Gothic" w:cs="Century Gothic"/>
          <w:color w:val="000000"/>
          <w:sz w:val="20"/>
          <w:szCs w:val="20"/>
        </w:rPr>
        <w:t xml:space="preserve">Banka kanalıyla sunulacak geçici teminat mektupları, ihale dosyasının ekinde sunulan Geçici teminat Mektubu örneğinde olduğu gibi, </w:t>
      </w:r>
      <w:r w:rsidR="00110E1E" w:rsidRPr="005F513E">
        <w:rPr>
          <w:rFonts w:ascii="Century Gothic" w:hAnsi="Century Gothic" w:cs="Century Gothic"/>
          <w:b/>
          <w:bCs/>
          <w:color w:val="000000"/>
          <w:sz w:val="20"/>
          <w:szCs w:val="20"/>
        </w:rPr>
        <w:t>aşağıdaki hususları içermek zorundadır</w:t>
      </w:r>
      <w:r w:rsidR="00110E1E" w:rsidRPr="005F513E">
        <w:rPr>
          <w:rFonts w:ascii="Century Gothic" w:hAnsi="Century Gothic" w:cs="Century Gothic"/>
          <w:color w:val="000000"/>
          <w:sz w:val="20"/>
          <w:szCs w:val="20"/>
        </w:rPr>
        <w:t>.</w:t>
      </w:r>
    </w:p>
    <w:p w14:paraId="7A293E53" w14:textId="77777777" w:rsidR="00110E1E" w:rsidRPr="005F513E" w:rsidRDefault="00110E1E" w:rsidP="002D4AB9">
      <w:pPr>
        <w:pStyle w:val="ListeParagraf"/>
        <w:numPr>
          <w:ilvl w:val="2"/>
          <w:numId w:val="10"/>
        </w:numPr>
        <w:autoSpaceDE w:val="0"/>
        <w:autoSpaceDN w:val="0"/>
        <w:adjustRightInd w:val="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Teminat mektubu sahibi katılımcının adı, soyadı ve varsa ticari ünvanı açıkça yazılmalı,</w:t>
      </w:r>
    </w:p>
    <w:p w14:paraId="1B48F5C2" w14:textId="77777777" w:rsidR="00110E1E" w:rsidRPr="005F513E" w:rsidRDefault="00110E1E" w:rsidP="002D4AB9">
      <w:pPr>
        <w:pStyle w:val="ListeParagraf"/>
        <w:numPr>
          <w:ilvl w:val="2"/>
          <w:numId w:val="10"/>
        </w:numPr>
        <w:autoSpaceDE w:val="0"/>
        <w:autoSpaceDN w:val="0"/>
        <w:adjustRightInd w:val="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14:paraId="5908D3D7" w14:textId="77777777" w:rsidR="00110E1E" w:rsidRPr="005F513E" w:rsidRDefault="00110E1E" w:rsidP="002D4AB9">
      <w:pPr>
        <w:pStyle w:val="ListeParagraf"/>
        <w:numPr>
          <w:ilvl w:val="2"/>
          <w:numId w:val="10"/>
        </w:numPr>
        <w:autoSpaceDE w:val="0"/>
        <w:autoSpaceDN w:val="0"/>
        <w:adjustRightInd w:val="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Para birimi açıkça belirtilmeli, teminat miktarı rakam ve yazı ile birbirine uygun olarak </w:t>
      </w:r>
      <w:proofErr w:type="gramStart"/>
      <w:r w:rsidRPr="005F513E">
        <w:rPr>
          <w:rFonts w:ascii="Century Gothic" w:hAnsi="Century Gothic" w:cs="Century Gothic"/>
          <w:color w:val="000000"/>
          <w:sz w:val="20"/>
          <w:szCs w:val="20"/>
        </w:rPr>
        <w:t>açıkça  yazılmalı</w:t>
      </w:r>
      <w:proofErr w:type="gramEnd"/>
      <w:r w:rsidRPr="005F513E">
        <w:rPr>
          <w:rFonts w:ascii="Century Gothic" w:hAnsi="Century Gothic" w:cs="Century Gothic"/>
          <w:color w:val="000000"/>
          <w:sz w:val="20"/>
          <w:szCs w:val="20"/>
        </w:rPr>
        <w:t xml:space="preserve">  ve üzerinde kazıntı, silinti veya düzeltme bulunmamalı,</w:t>
      </w:r>
    </w:p>
    <w:p w14:paraId="42B3BA12" w14:textId="77777777" w:rsidR="00110E1E" w:rsidRPr="005F513E" w:rsidRDefault="00110E1E" w:rsidP="002D4AB9">
      <w:pPr>
        <w:pStyle w:val="ListeParagraf"/>
        <w:numPr>
          <w:ilvl w:val="2"/>
          <w:numId w:val="10"/>
        </w:numPr>
        <w:autoSpaceDE w:val="0"/>
        <w:autoSpaceDN w:val="0"/>
        <w:adjustRightInd w:val="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Teminatın vadesi (Başlangıç ve Bitiş) tarih ve süre olarak açıkça yazılmalı, vade bitiş tarihinin </w:t>
      </w:r>
      <w:proofErr w:type="gramStart"/>
      <w:r w:rsidRPr="005F513E">
        <w:rPr>
          <w:rFonts w:ascii="Century Gothic" w:hAnsi="Century Gothic" w:cs="Century Gothic"/>
          <w:color w:val="000000"/>
          <w:sz w:val="20"/>
          <w:szCs w:val="20"/>
        </w:rPr>
        <w:t>resmi</w:t>
      </w:r>
      <w:proofErr w:type="gramEnd"/>
      <w:r w:rsidRPr="005F513E">
        <w:rPr>
          <w:rFonts w:ascii="Century Gothic" w:hAnsi="Century Gothic" w:cs="Century Gothic"/>
          <w:color w:val="000000"/>
          <w:sz w:val="20"/>
          <w:szCs w:val="20"/>
        </w:rPr>
        <w:t xml:space="preserve"> tatil gününe rastlaması halinde, teminat mektubunun geçerli ve uygun olması için “vade bitiş tarihi, tatil gününü izleyen ilk iş günü olur” şeklinde ibare taşımalı,</w:t>
      </w:r>
    </w:p>
    <w:p w14:paraId="03F60BA6" w14:textId="77777777" w:rsidR="00110E1E" w:rsidRPr="00E754B7" w:rsidRDefault="00110E1E" w:rsidP="002D4AB9">
      <w:pPr>
        <w:pStyle w:val="ListeParagraf"/>
        <w:numPr>
          <w:ilvl w:val="2"/>
          <w:numId w:val="10"/>
        </w:numPr>
        <w:autoSpaceDE w:val="0"/>
        <w:autoSpaceDN w:val="0"/>
        <w:adjustRightInd w:val="0"/>
        <w:jc w:val="left"/>
        <w:rPr>
          <w:rFonts w:ascii="Century Gothic" w:hAnsi="Century Gothic" w:cs="Century Gothic"/>
          <w:color w:val="000000"/>
          <w:sz w:val="20"/>
          <w:szCs w:val="20"/>
        </w:rPr>
      </w:pPr>
      <w:r w:rsidRPr="00E754B7">
        <w:rPr>
          <w:rFonts w:ascii="Century Gothic" w:hAnsi="Century Gothic" w:cs="Century Gothic"/>
          <w:color w:val="000000"/>
          <w:sz w:val="20"/>
          <w:szCs w:val="20"/>
        </w:rPr>
        <w:t xml:space="preserve">Teminat mektubu yetkili kişilerce adı, soyadı ve ünvanı yazılmak suretiyle imzalanmalı ve </w:t>
      </w:r>
      <w:proofErr w:type="gramStart"/>
      <w:r w:rsidRPr="00E754B7">
        <w:rPr>
          <w:rFonts w:ascii="Century Gothic" w:hAnsi="Century Gothic" w:cs="Century Gothic"/>
          <w:color w:val="000000"/>
          <w:sz w:val="20"/>
          <w:szCs w:val="20"/>
        </w:rPr>
        <w:t>teminat  mektubunun</w:t>
      </w:r>
      <w:proofErr w:type="gramEnd"/>
      <w:r w:rsidRPr="00E754B7">
        <w:rPr>
          <w:rFonts w:ascii="Century Gothic" w:hAnsi="Century Gothic" w:cs="Century Gothic"/>
          <w:color w:val="000000"/>
          <w:sz w:val="20"/>
          <w:szCs w:val="20"/>
        </w:rPr>
        <w:t xml:space="preserve"> alındığı ilgili bankanın resmi mühürü ile mühürlenmelidir.</w:t>
      </w:r>
    </w:p>
    <w:p w14:paraId="1129A13F" w14:textId="3CAE77C3" w:rsidR="00110E1E" w:rsidRPr="005F513E" w:rsidRDefault="00465DE5" w:rsidP="002D4AB9">
      <w:pPr>
        <w:pStyle w:val="ListeParagraf"/>
        <w:numPr>
          <w:ilvl w:val="1"/>
          <w:numId w:val="10"/>
        </w:numPr>
        <w:autoSpaceDE w:val="0"/>
        <w:autoSpaceDN w:val="0"/>
        <w:adjustRightInd w:val="0"/>
        <w:jc w:val="left"/>
        <w:rPr>
          <w:rFonts w:ascii="Century Gothic" w:hAnsi="Century Gothic" w:cs="Century Gothic"/>
          <w:b/>
          <w:bCs/>
          <w:color w:val="000000"/>
          <w:sz w:val="20"/>
          <w:szCs w:val="20"/>
        </w:rPr>
      </w:pPr>
      <w:r>
        <w:rPr>
          <w:noProof/>
          <w:lang w:eastAsia="tr-TR"/>
        </w:rPr>
        <w:lastRenderedPageBreak/>
        <w:drawing>
          <wp:anchor distT="0" distB="0" distL="114300" distR="114300" simplePos="0" relativeHeight="251673600" behindDoc="0" locked="0" layoutInCell="1" allowOverlap="1" wp14:anchorId="31665FAA" wp14:editId="2794AB41">
            <wp:simplePos x="0" y="0"/>
            <wp:positionH relativeFrom="column">
              <wp:posOffset>5609590</wp:posOffset>
            </wp:positionH>
            <wp:positionV relativeFrom="paragraph">
              <wp:posOffset>3810</wp:posOffset>
            </wp:positionV>
            <wp:extent cx="121285" cy="146050"/>
            <wp:effectExtent l="0" t="0" r="0" b="0"/>
            <wp:wrapNone/>
            <wp:docPr id="32"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21">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110E1E" w:rsidRPr="005F513E">
        <w:rPr>
          <w:rFonts w:ascii="Century Gothic" w:hAnsi="Century Gothic" w:cs="Century Gothic"/>
          <w:b/>
          <w:bCs/>
          <w:color w:val="000000"/>
          <w:sz w:val="20"/>
          <w:szCs w:val="20"/>
        </w:rPr>
        <w:t>Geçici teminat</w:t>
      </w:r>
      <w:r w:rsidR="00110E1E">
        <w:rPr>
          <w:rFonts w:ascii="Century Gothic" w:hAnsi="Century Gothic" w:cs="Century Gothic"/>
          <w:b/>
          <w:bCs/>
          <w:color w:val="000000"/>
          <w:sz w:val="20"/>
          <w:szCs w:val="20"/>
        </w:rPr>
        <w:t xml:space="preserve"> mektubu </w:t>
      </w:r>
      <w:r w:rsidR="00ED3658">
        <w:rPr>
          <w:rFonts w:ascii="Century Gothic" w:hAnsi="Century Gothic" w:cs="Century Gothic"/>
          <w:b/>
          <w:bCs/>
          <w:color w:val="000000"/>
          <w:sz w:val="20"/>
          <w:szCs w:val="20"/>
        </w:rPr>
        <w:t xml:space="preserve">Kıbrıs Türk Belediyeler Birliği </w:t>
      </w:r>
      <w:r w:rsidR="00110E1E" w:rsidRPr="005F513E">
        <w:rPr>
          <w:rFonts w:ascii="Century Gothic" w:hAnsi="Century Gothic" w:cs="Century Gothic"/>
          <w:b/>
          <w:bCs/>
          <w:color w:val="000000"/>
          <w:sz w:val="20"/>
          <w:szCs w:val="20"/>
        </w:rPr>
        <w:t>adına düzenlenmesi zorunludur.</w:t>
      </w:r>
    </w:p>
    <w:p w14:paraId="051B9B5F" w14:textId="77777777" w:rsidR="00110E1E" w:rsidRPr="005F513E" w:rsidRDefault="00110E1E" w:rsidP="002D4AB9">
      <w:pPr>
        <w:pStyle w:val="ListeParagraf"/>
        <w:numPr>
          <w:ilvl w:val="0"/>
          <w:numId w:val="10"/>
        </w:numPr>
        <w:jc w:val="left"/>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14:paraId="0F2448CE"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14:paraId="7E09D0A3" w14:textId="44EB5E77" w:rsidR="00110E1E" w:rsidRPr="005F513E" w:rsidRDefault="00B11DEE" w:rsidP="002D4AB9">
      <w:pPr>
        <w:pStyle w:val="GvdeMetni"/>
        <w:numPr>
          <w:ilvl w:val="2"/>
          <w:numId w:val="10"/>
        </w:numPr>
        <w:overflowPunct w:val="0"/>
        <w:autoSpaceDE w:val="0"/>
        <w:autoSpaceDN w:val="0"/>
        <w:adjustRightInd w:val="0"/>
        <w:spacing w:line="240" w:lineRule="auto"/>
        <w:jc w:val="left"/>
        <w:textAlignment w:val="baseline"/>
        <w:rPr>
          <w:rFonts w:ascii="Century Gothic" w:hAnsi="Century Gothic" w:cs="Century Gothic"/>
          <w:b/>
          <w:bCs/>
          <w:color w:val="000000"/>
          <w:sz w:val="20"/>
          <w:szCs w:val="20"/>
        </w:rPr>
      </w:pPr>
      <w:r>
        <w:rPr>
          <w:rFonts w:ascii="Century Gothic" w:hAnsi="Century Gothic" w:cs="Century Gothic"/>
          <w:color w:val="000000"/>
          <w:sz w:val="20"/>
          <w:szCs w:val="20"/>
        </w:rPr>
        <w:t xml:space="preserve">Kıbrıs Türk </w:t>
      </w:r>
      <w:proofErr w:type="gramStart"/>
      <w:r>
        <w:rPr>
          <w:rFonts w:ascii="Century Gothic" w:hAnsi="Century Gothic" w:cs="Century Gothic"/>
          <w:color w:val="000000"/>
          <w:sz w:val="20"/>
          <w:szCs w:val="20"/>
        </w:rPr>
        <w:t>Belediyeler  Birliği</w:t>
      </w:r>
      <w:proofErr w:type="gramEnd"/>
      <w:r w:rsidR="00110E1E">
        <w:rPr>
          <w:rFonts w:ascii="Century Gothic" w:hAnsi="Century Gothic" w:cs="Century Gothic"/>
          <w:color w:val="000000"/>
          <w:sz w:val="20"/>
          <w:szCs w:val="20"/>
        </w:rPr>
        <w:t xml:space="preserve"> veznesine </w:t>
      </w:r>
      <w:r w:rsidR="00110E1E" w:rsidRPr="005F513E">
        <w:rPr>
          <w:rFonts w:ascii="Century Gothic" w:hAnsi="Century Gothic" w:cs="Century Gothic"/>
          <w:color w:val="000000"/>
          <w:sz w:val="20"/>
          <w:szCs w:val="20"/>
        </w:rPr>
        <w:t>yatırılacak çek veya para karşılığı alınacak makbuz,</w:t>
      </w:r>
    </w:p>
    <w:p w14:paraId="5995FA32" w14:textId="77777777" w:rsidR="00110E1E" w:rsidRPr="005F513E" w:rsidRDefault="00110E1E" w:rsidP="002D4AB9">
      <w:pPr>
        <w:pStyle w:val="GvdeMetni"/>
        <w:numPr>
          <w:ilvl w:val="2"/>
          <w:numId w:val="10"/>
        </w:numPr>
        <w:overflowPunct w:val="0"/>
        <w:autoSpaceDE w:val="0"/>
        <w:autoSpaceDN w:val="0"/>
        <w:adjustRightInd w:val="0"/>
        <w:spacing w:line="240" w:lineRule="auto"/>
        <w:jc w:val="left"/>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kurulmuş olan bankalardan alınacak Banka Teminat Mektubu,</w:t>
      </w:r>
    </w:p>
    <w:p w14:paraId="69AC291A" w14:textId="77777777" w:rsidR="00110E1E" w:rsidRPr="005F513E" w:rsidRDefault="00110E1E" w:rsidP="002D4AB9">
      <w:pPr>
        <w:pStyle w:val="GvdeMetni"/>
        <w:numPr>
          <w:ilvl w:val="2"/>
          <w:numId w:val="10"/>
        </w:numPr>
        <w:overflowPunct w:val="0"/>
        <w:autoSpaceDE w:val="0"/>
        <w:autoSpaceDN w:val="0"/>
        <w:adjustRightInd w:val="0"/>
        <w:spacing w:line="240" w:lineRule="auto"/>
        <w:jc w:val="left"/>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gözetim ve denetimindeki bankalardan Kontrgaranti yaptırılması koşuluyla, Kuzey Kıbrıs Türk Cumhuriyeti Bankaları dışından alınan teminat mektupları,</w:t>
      </w:r>
    </w:p>
    <w:p w14:paraId="0CB1BB97" w14:textId="77777777" w:rsidR="00110E1E" w:rsidRPr="005F513E" w:rsidRDefault="00110E1E" w:rsidP="002D4AB9">
      <w:pPr>
        <w:pStyle w:val="GvdeMetni"/>
        <w:numPr>
          <w:ilvl w:val="2"/>
          <w:numId w:val="10"/>
        </w:numPr>
        <w:overflowPunct w:val="0"/>
        <w:autoSpaceDE w:val="0"/>
        <w:autoSpaceDN w:val="0"/>
        <w:adjustRightInd w:val="0"/>
        <w:spacing w:line="240" w:lineRule="auto"/>
        <w:jc w:val="left"/>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14:paraId="19764DF9"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u w:val="single"/>
        </w:rPr>
      </w:pPr>
      <w:r w:rsidRPr="005F513E">
        <w:rPr>
          <w:rFonts w:ascii="Century Gothic" w:hAnsi="Century Gothic" w:cs="Century Gothic"/>
          <w:color w:val="000000"/>
          <w:sz w:val="20"/>
          <w:szCs w:val="20"/>
        </w:rPr>
        <w:t>Banka Teminat Mektubu verilmesi halinde, bu mekt</w:t>
      </w:r>
      <w:r>
        <w:rPr>
          <w:rFonts w:ascii="Century Gothic" w:hAnsi="Century Gothic" w:cs="Century Gothic"/>
          <w:color w:val="000000"/>
          <w:sz w:val="20"/>
          <w:szCs w:val="20"/>
        </w:rPr>
        <w:t xml:space="preserve">ubun kapsam ve şeklinin, </w:t>
      </w:r>
      <w:r w:rsidRPr="005F513E">
        <w:rPr>
          <w:rFonts w:ascii="Century Gothic" w:hAnsi="Century Gothic" w:cs="Century Gothic"/>
          <w:color w:val="000000"/>
          <w:sz w:val="20"/>
          <w:szCs w:val="20"/>
        </w:rPr>
        <w:t xml:space="preserve">İhale </w:t>
      </w:r>
      <w:r>
        <w:rPr>
          <w:rFonts w:ascii="Century Gothic" w:hAnsi="Century Gothic" w:cs="Century Gothic"/>
          <w:color w:val="000000"/>
          <w:sz w:val="20"/>
          <w:szCs w:val="20"/>
        </w:rPr>
        <w:t xml:space="preserve">Değerlendirme </w:t>
      </w:r>
      <w:r w:rsidRPr="005F513E">
        <w:rPr>
          <w:rFonts w:ascii="Century Gothic" w:hAnsi="Century Gothic" w:cs="Century Gothic"/>
          <w:color w:val="000000"/>
          <w:sz w:val="20"/>
          <w:szCs w:val="20"/>
        </w:rPr>
        <w:t>Komisyonu tarafından belirlenen esaslara ve standart formlara uygun olması gerekir</w:t>
      </w:r>
      <w:r w:rsidRPr="005F513E">
        <w:rPr>
          <w:rFonts w:ascii="Century Gothic" w:hAnsi="Century Gothic" w:cs="Century Gothic"/>
          <w:color w:val="000000"/>
          <w:sz w:val="20"/>
          <w:szCs w:val="20"/>
          <w:u w:val="single"/>
        </w:rPr>
        <w:t xml:space="preserve">. Bu esaslara ve standart formlara aykırı olarak düzenlenmiş teminat mektupları </w:t>
      </w:r>
      <w:r w:rsidRPr="005F513E">
        <w:rPr>
          <w:rFonts w:ascii="Century Gothic" w:hAnsi="Century Gothic" w:cs="Century Gothic"/>
          <w:b/>
          <w:bCs/>
          <w:color w:val="000000"/>
          <w:sz w:val="20"/>
          <w:szCs w:val="20"/>
          <w:u w:val="single"/>
        </w:rPr>
        <w:t>geçerli kabul edilmez</w:t>
      </w:r>
      <w:r w:rsidRPr="005F513E">
        <w:rPr>
          <w:rFonts w:ascii="Century Gothic" w:hAnsi="Century Gothic" w:cs="Century Gothic"/>
          <w:color w:val="000000"/>
          <w:sz w:val="20"/>
          <w:szCs w:val="20"/>
          <w:u w:val="single"/>
        </w:rPr>
        <w:t>.</w:t>
      </w:r>
    </w:p>
    <w:p w14:paraId="6A9A132F"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14:paraId="33DEE816"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Her ne suretle olursa olsun, İdarece alınan teminatlar haczedilemez ve üzerine ihtiyati tedbir konulamaz.</w:t>
      </w:r>
    </w:p>
    <w:p w14:paraId="097A710F" w14:textId="77777777" w:rsidR="00110E1E" w:rsidRPr="005F513E" w:rsidRDefault="00110E1E" w:rsidP="002D4AB9">
      <w:pPr>
        <w:pStyle w:val="ListeParagraf"/>
        <w:ind w:left="792" w:firstLine="0"/>
        <w:jc w:val="left"/>
        <w:rPr>
          <w:rFonts w:ascii="Century Gothic" w:hAnsi="Century Gothic" w:cs="Century Gothic"/>
          <w:color w:val="000000"/>
          <w:sz w:val="20"/>
          <w:szCs w:val="20"/>
        </w:rPr>
      </w:pPr>
    </w:p>
    <w:p w14:paraId="394FF07E" w14:textId="77777777" w:rsidR="00110E1E" w:rsidRPr="005F513E" w:rsidRDefault="00110E1E" w:rsidP="002D4AB9">
      <w:pPr>
        <w:pStyle w:val="ListeParagraf"/>
        <w:numPr>
          <w:ilvl w:val="0"/>
          <w:numId w:val="10"/>
        </w:numPr>
        <w:tabs>
          <w:tab w:val="left" w:pos="567"/>
          <w:tab w:val="left" w:leader="dot" w:pos="8505"/>
          <w:tab w:val="left" w:leader="dot" w:pos="9072"/>
        </w:tabs>
        <w:jc w:val="left"/>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14:paraId="4AC9D369" w14:textId="77777777" w:rsidR="00110E1E" w:rsidRPr="005F513E" w:rsidRDefault="00110E1E" w:rsidP="002D4AB9">
      <w:pPr>
        <w:pStyle w:val="BodyText21"/>
        <w:numPr>
          <w:ilvl w:val="1"/>
          <w:numId w:val="10"/>
        </w:numPr>
        <w:spacing w:before="0" w:beforeAutospacing="0"/>
        <w:jc w:val="left"/>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 xml:space="preserve">içerisinde İhale </w:t>
      </w:r>
      <w:r>
        <w:rPr>
          <w:rFonts w:ascii="Century Gothic" w:hAnsi="Century Gothic" w:cs="Century Gothic"/>
          <w:sz w:val="20"/>
          <w:szCs w:val="20"/>
        </w:rPr>
        <w:t xml:space="preserve">Değerlendirme </w:t>
      </w:r>
      <w:r w:rsidRPr="005F513E">
        <w:rPr>
          <w:rFonts w:ascii="Century Gothic" w:hAnsi="Century Gothic" w:cs="Century Gothic"/>
          <w:sz w:val="20"/>
          <w:szCs w:val="20"/>
        </w:rPr>
        <w:t>Komisyonu onayı ile iade edilir</w:t>
      </w:r>
      <w:r>
        <w:rPr>
          <w:rFonts w:ascii="Century Gothic" w:hAnsi="Century Gothic" w:cs="Century Gothic"/>
          <w:sz w:val="20"/>
          <w:szCs w:val="20"/>
        </w:rPr>
        <w:t>.</w:t>
      </w:r>
    </w:p>
    <w:p w14:paraId="3BC0417B" w14:textId="77777777" w:rsidR="00110E1E" w:rsidRPr="0089112E" w:rsidRDefault="00110E1E" w:rsidP="002D4AB9">
      <w:pPr>
        <w:pStyle w:val="BodyText21"/>
        <w:numPr>
          <w:ilvl w:val="1"/>
          <w:numId w:val="10"/>
        </w:numPr>
        <w:spacing w:before="0" w:beforeAutospacing="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nın geçici teminatı ise gerekli kesin teminatın ibrazı ve sözleşmeyi</w:t>
      </w:r>
      <w:r>
        <w:rPr>
          <w:rFonts w:ascii="Century Gothic" w:hAnsi="Century Gothic" w:cs="Century Gothic"/>
          <w:color w:val="000000"/>
          <w:sz w:val="20"/>
          <w:szCs w:val="20"/>
        </w:rPr>
        <w:t xml:space="preserve"> imzalaması halinde iade edilir.</w:t>
      </w:r>
    </w:p>
    <w:p w14:paraId="599CD975" w14:textId="77777777" w:rsidR="00110E1E" w:rsidRPr="005F513E" w:rsidRDefault="00110E1E" w:rsidP="00691676">
      <w:pPr>
        <w:pStyle w:val="BodyText21"/>
        <w:spacing w:before="0" w:beforeAutospacing="0"/>
        <w:jc w:val="center"/>
        <w:rPr>
          <w:rFonts w:ascii="Century Gothic" w:hAnsi="Century Gothic" w:cs="Century Gothic"/>
          <w:color w:val="000000"/>
          <w:sz w:val="20"/>
          <w:szCs w:val="20"/>
        </w:rPr>
      </w:pPr>
    </w:p>
    <w:p w14:paraId="714F4C2C" w14:textId="77777777" w:rsidR="00110E1E" w:rsidRPr="005F513E" w:rsidRDefault="00110E1E" w:rsidP="00691676">
      <w:pPr>
        <w:ind w:left="0" w:firstLine="0"/>
        <w:jc w:val="center"/>
        <w:rPr>
          <w:rFonts w:ascii="Century Gothic" w:hAnsi="Century Gothic" w:cs="Century Gothic"/>
          <w:b/>
          <w:bCs/>
          <w:color w:val="000000"/>
          <w:sz w:val="20"/>
          <w:szCs w:val="20"/>
        </w:rPr>
      </w:pPr>
    </w:p>
    <w:p w14:paraId="0A2A18B1" w14:textId="32429E8C" w:rsidR="00110E1E" w:rsidRPr="005F513E" w:rsidRDefault="00465DE5" w:rsidP="00691676">
      <w:pPr>
        <w:ind w:left="0" w:firstLine="0"/>
        <w:jc w:val="center"/>
        <w:rPr>
          <w:rFonts w:ascii="Century Gothic" w:hAnsi="Century Gothic" w:cs="Century Gothic"/>
          <w:b/>
          <w:bCs/>
          <w:color w:val="000000"/>
          <w:sz w:val="20"/>
          <w:szCs w:val="20"/>
        </w:rPr>
      </w:pPr>
      <w:r>
        <w:rPr>
          <w:noProof/>
          <w:lang w:eastAsia="tr-TR"/>
        </w:rPr>
        <w:drawing>
          <wp:anchor distT="0" distB="0" distL="114300" distR="114300" simplePos="0" relativeHeight="251646976" behindDoc="0" locked="0" layoutInCell="1" allowOverlap="1" wp14:anchorId="3F70BE9F" wp14:editId="473E0B41">
            <wp:simplePos x="0" y="0"/>
            <wp:positionH relativeFrom="column">
              <wp:posOffset>-4445</wp:posOffset>
            </wp:positionH>
            <wp:positionV relativeFrom="paragraph">
              <wp:posOffset>-147320</wp:posOffset>
            </wp:positionV>
            <wp:extent cx="1209675" cy="1009650"/>
            <wp:effectExtent l="0" t="0" r="0" b="0"/>
            <wp:wrapSquare wrapText="bothSides"/>
            <wp:docPr id="3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9675"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48000" behindDoc="0" locked="0" layoutInCell="1" allowOverlap="1" wp14:anchorId="634DA6A3" wp14:editId="720C3A45">
                <wp:simplePos x="0" y="0"/>
                <wp:positionH relativeFrom="column">
                  <wp:posOffset>-224155</wp:posOffset>
                </wp:positionH>
                <wp:positionV relativeFrom="paragraph">
                  <wp:posOffset>60325</wp:posOffset>
                </wp:positionV>
                <wp:extent cx="4439285" cy="683895"/>
                <wp:effectExtent l="18415" t="17780" r="19050" b="12700"/>
                <wp:wrapNone/>
                <wp:docPr id="599108124"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9285" cy="683895"/>
                        </a:xfrm>
                        <a:prstGeom prst="roundRect">
                          <a:avLst>
                            <a:gd name="adj" fmla="val 16667"/>
                          </a:avLst>
                        </a:prstGeom>
                        <a:solidFill>
                          <a:srgbClr val="D0D8E8"/>
                        </a:solidFill>
                        <a:ln w="25400">
                          <a:solidFill>
                            <a:srgbClr val="FFFFFF"/>
                          </a:solidFill>
                          <a:round/>
                          <a:headEnd/>
                          <a:tailEnd/>
                        </a:ln>
                      </wps:spPr>
                      <wps:txbx>
                        <w:txbxContent>
                          <w:p w14:paraId="05E6A6F0" w14:textId="77777777" w:rsidR="00061462" w:rsidRPr="00766D9D" w:rsidRDefault="00061462"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DA6A3" id="Rounded Rectangle 89" o:spid="_x0000_s1030" style="position:absolute;left:0;text-align:left;margin-left:-17.65pt;margin-top:4.75pt;width:349.55pt;height:5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4kPIQIAADgEAAAOAAAAZHJzL2Uyb0RvYy54bWysU9tu2zAMfR+wfxD0vthJk9Q14hRD0wwD&#10;ugvW7QNkSY61yaImKbGzrx+luGl2eRqmB0EUyUPykFzdDp0mB+m8AlPR6SSnRBoOQpldRb983r4q&#10;KPGBGcE0GFnRo/T0dv3yxaq3pZxBC1pIRxDE+LK3FW1DsGWWed7KjvkJWGlQ2YDrWEDR7TLhWI/o&#10;nc5meb7MenDCOuDSe/zdnJR0nfCbRvLwoWm8DERXFHML6XbpruOdrVes3DlmW8XHNNg/ZNExZTDo&#10;GWrDAiN7p/6A6hR34KEJEw5dBk2juEw1YDXT/LdqHltmZaoFyfH2TJP/f7D8/eHRfnQxdW8fgH/z&#10;yEjWW1+eNVHwaEPq/h0I7CHbB0jFDo3roieWQYbE6fHMqRwC4fg5n1/dzIoFJRx1y+KquFlE0jNW&#10;Pnlb58MbCR2Jj4o62BvxCRuXQrDDgw+JWEEM62J08ZWSptPYpgPTZLpcLq9HxNEYsZ8wU12gldgq&#10;rZPgdvWddgRdK7rJN8V9MTr7SzNtSF/R2WKe5ymNX5T+EmObzt8wUiFpvlrJxL0R6R2Y0qc3pqnN&#10;SHbkN86sL8NQD0QJJC5ixp8axBHZd3AaXlw2fLTgflDS4+BW1H/fMycp0W8NTsbNdD6Pk56E+eJ6&#10;hoK71NSXGmY4QlWUB0fJSbgLp/3YW6d2LcaaJgoMvMa+NyrE7j3nNQo4nqmp4yrF+b+Uk9Xzwq9/&#10;AgAA//8DAFBLAwQUAAYACAAAACEAfj0OD94AAAAJAQAADwAAAGRycy9kb3ducmV2LnhtbEyPy07D&#10;MBBF90j8gzVIbFDrpFFDCXEqhGCJEA0bdm48JFHicRQ7D/6eYUWXo3t059z8uNpezDj61pGCeBuB&#10;QKqcaalW8Fm+bg4gfNBkdO8IFfygh2NxfZXrzLiFPnA+hVpwCflMK2hCGDIpfdWg1X7rBiTOvt1o&#10;deBzrKUZ9cLltpe7KEql1S3xh0YP+Nxg1Z0mq6DzYZ3i+a17Kd87d+iXu/SrnJS6vVmfHkEEXMM/&#10;DH/6rA4FO53dRMaLXsEm2SeMKnjYg+A8TROecmYwvt+BLHJ5uaD4BQAA//8DAFBLAQItABQABgAI&#10;AAAAIQC2gziS/gAAAOEBAAATAAAAAAAAAAAAAAAAAAAAAABbQ29udGVudF9UeXBlc10ueG1sUEsB&#10;Ai0AFAAGAAgAAAAhADj9If/WAAAAlAEAAAsAAAAAAAAAAAAAAAAALwEAAF9yZWxzLy5yZWxzUEsB&#10;Ai0AFAAGAAgAAAAhALc/iQ8hAgAAOAQAAA4AAAAAAAAAAAAAAAAALgIAAGRycy9lMm9Eb2MueG1s&#10;UEsBAi0AFAAGAAgAAAAhAH49Dg/eAAAACQEAAA8AAAAAAAAAAAAAAAAAewQAAGRycy9kb3ducmV2&#10;LnhtbFBLBQYAAAAABAAEAPMAAACGBQAAAAA=&#10;" fillcolor="#d0d8e8" strokecolor="white" strokeweight="2pt">
                <v:path arrowok="t"/>
                <v:textbox>
                  <w:txbxContent>
                    <w:p w14:paraId="05E6A6F0" w14:textId="77777777" w:rsidR="00061462" w:rsidRPr="00766D9D" w:rsidRDefault="00061462"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mc:Fallback>
        </mc:AlternateContent>
      </w:r>
    </w:p>
    <w:p w14:paraId="0C01F693" w14:textId="77777777" w:rsidR="00110E1E" w:rsidRPr="005F513E" w:rsidRDefault="00110E1E" w:rsidP="00691676">
      <w:pPr>
        <w:ind w:left="0" w:firstLine="0"/>
        <w:jc w:val="center"/>
        <w:rPr>
          <w:rFonts w:ascii="Century Gothic" w:hAnsi="Century Gothic" w:cs="Century Gothic"/>
          <w:b/>
          <w:bCs/>
          <w:color w:val="000000"/>
          <w:sz w:val="20"/>
          <w:szCs w:val="20"/>
        </w:rPr>
      </w:pPr>
    </w:p>
    <w:p w14:paraId="425D28B0" w14:textId="77777777" w:rsidR="00110E1E" w:rsidRPr="005F513E" w:rsidRDefault="00110E1E" w:rsidP="00691676">
      <w:pPr>
        <w:ind w:left="0" w:firstLine="0"/>
        <w:jc w:val="center"/>
        <w:rPr>
          <w:rFonts w:ascii="Century Gothic" w:hAnsi="Century Gothic" w:cs="Century Gothic"/>
          <w:b/>
          <w:bCs/>
          <w:color w:val="000000"/>
          <w:sz w:val="20"/>
          <w:szCs w:val="20"/>
        </w:rPr>
      </w:pPr>
    </w:p>
    <w:p w14:paraId="0AEEC620" w14:textId="77777777" w:rsidR="00110E1E" w:rsidRPr="005F513E" w:rsidRDefault="00110E1E" w:rsidP="00691676">
      <w:pPr>
        <w:ind w:left="0" w:firstLine="0"/>
        <w:jc w:val="center"/>
        <w:rPr>
          <w:rFonts w:ascii="Century Gothic" w:hAnsi="Century Gothic" w:cs="Century Gothic"/>
          <w:b/>
          <w:bCs/>
          <w:color w:val="000000"/>
          <w:sz w:val="20"/>
          <w:szCs w:val="20"/>
        </w:rPr>
      </w:pPr>
    </w:p>
    <w:p w14:paraId="05337978" w14:textId="77777777" w:rsidR="00110E1E" w:rsidRPr="006755CA" w:rsidRDefault="00110E1E" w:rsidP="002D4AB9">
      <w:pPr>
        <w:pStyle w:val="ListeParagraf"/>
        <w:numPr>
          <w:ilvl w:val="0"/>
          <w:numId w:val="10"/>
        </w:numPr>
        <w:jc w:val="left"/>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14:paraId="22C79AC8"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kadar İhale </w:t>
      </w:r>
      <w:r>
        <w:rPr>
          <w:rFonts w:ascii="Century Gothic" w:hAnsi="Century Gothic" w:cs="Century Gothic"/>
          <w:color w:val="000000"/>
          <w:sz w:val="20"/>
          <w:szCs w:val="20"/>
        </w:rPr>
        <w:t xml:space="preserve">Değerlendirme </w:t>
      </w:r>
      <w:r w:rsidRPr="005F513E">
        <w:rPr>
          <w:rFonts w:ascii="Century Gothic" w:hAnsi="Century Gothic" w:cs="Century Gothic"/>
          <w:color w:val="000000"/>
          <w:sz w:val="20"/>
          <w:szCs w:val="20"/>
        </w:rPr>
        <w:t>Komisyonunun teklif kutusuna atılacaktır.</w:t>
      </w:r>
    </w:p>
    <w:p w14:paraId="5E89A83F"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İhale</w:t>
      </w:r>
      <w:r>
        <w:rPr>
          <w:rFonts w:ascii="Century Gothic" w:hAnsi="Century Gothic" w:cs="Century Gothic"/>
          <w:color w:val="000000"/>
          <w:sz w:val="20"/>
          <w:szCs w:val="20"/>
        </w:rPr>
        <w:t xml:space="preserve"> değerlendirme K</w:t>
      </w:r>
      <w:r w:rsidRPr="005F513E">
        <w:rPr>
          <w:rFonts w:ascii="Century Gothic" w:hAnsi="Century Gothic" w:cs="Century Gothic"/>
          <w:color w:val="000000"/>
          <w:sz w:val="20"/>
          <w:szCs w:val="20"/>
        </w:rPr>
        <w:t>omisyonunca, tekliflerin alınması ve açılmasında aşağıda yer alan usul uygulanır:</w:t>
      </w:r>
    </w:p>
    <w:p w14:paraId="62085E90" w14:textId="77777777" w:rsidR="00110E1E" w:rsidRPr="005F513E" w:rsidRDefault="00110E1E" w:rsidP="002D4AB9">
      <w:pPr>
        <w:pStyle w:val="GvdeMetni2"/>
        <w:numPr>
          <w:ilvl w:val="2"/>
          <w:numId w:val="10"/>
        </w:numPr>
        <w:spacing w:before="0" w:beforeAutospacing="0" w:line="240" w:lineRule="auto"/>
        <w:jc w:val="left"/>
        <w:rPr>
          <w:rFonts w:ascii="Century Gothic" w:hAnsi="Century Gothic" w:cs="Century Gothic"/>
          <w:color w:val="000000"/>
          <w:sz w:val="20"/>
          <w:szCs w:val="20"/>
        </w:rPr>
      </w:pPr>
      <w:r>
        <w:rPr>
          <w:rFonts w:ascii="Century Gothic" w:hAnsi="Century Gothic" w:cs="Century Gothic"/>
          <w:color w:val="000000"/>
          <w:sz w:val="20"/>
          <w:szCs w:val="20"/>
        </w:rPr>
        <w:t>İhale Değerlendirme K</w:t>
      </w:r>
      <w:r w:rsidRPr="005F513E">
        <w:rPr>
          <w:rFonts w:ascii="Century Gothic" w:hAnsi="Century Gothic" w:cs="Century Gothic"/>
          <w:color w:val="000000"/>
          <w:sz w:val="20"/>
          <w:szCs w:val="20"/>
        </w:rPr>
        <w:t>omisyonunca bu Şartnamede belirtilen ihale saatinde ihaleye başlanır ve bu saate kadar kaç teklif verilmiş olduğu bir tutanakla tespit edilerek, hazır bulunanlara duyurulur.</w:t>
      </w:r>
    </w:p>
    <w:p w14:paraId="7620A6CE" w14:textId="76DB3A17" w:rsidR="00110E1E" w:rsidRPr="005F513E" w:rsidRDefault="00110E1E" w:rsidP="002D4AB9">
      <w:pPr>
        <w:pStyle w:val="GvdeMetni2"/>
        <w:numPr>
          <w:ilvl w:val="2"/>
          <w:numId w:val="10"/>
        </w:numPr>
        <w:spacing w:before="0" w:beforeAutospacing="0" w:line="240" w:lineRule="auto"/>
        <w:jc w:val="left"/>
        <w:rPr>
          <w:rFonts w:ascii="Century Gothic" w:hAnsi="Century Gothic" w:cs="Century Gothic"/>
          <w:color w:val="000000"/>
          <w:sz w:val="20"/>
          <w:szCs w:val="20"/>
        </w:rPr>
      </w:pPr>
      <w:r>
        <w:rPr>
          <w:rFonts w:ascii="Century Gothic" w:hAnsi="Century Gothic" w:cs="Century Gothic"/>
          <w:color w:val="000000"/>
          <w:sz w:val="20"/>
          <w:szCs w:val="20"/>
        </w:rPr>
        <w:t>İhale Değerlendirme K</w:t>
      </w:r>
      <w:r w:rsidRPr="005F513E">
        <w:rPr>
          <w:rFonts w:ascii="Century Gothic" w:hAnsi="Century Gothic" w:cs="Century Gothic"/>
          <w:color w:val="000000"/>
          <w:sz w:val="20"/>
          <w:szCs w:val="20"/>
        </w:rPr>
        <w:t>omisyonu</w:t>
      </w:r>
      <w:r w:rsidR="00E90939">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rPr>
        <w:t xml:space="preserve">teklif zarflarını alınış sırasına göre inceler. Bu incelemede zarfın üzerinde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nın adı, soyadı veya ticaret unvanı, tebligata esas açık adresi, teklifin hangi işe ait olduğu, ihaleyi yapan İdarenin açık adresi ve zarfın yapıştırılan yerinin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Pr>
          <w:rFonts w:ascii="Century Gothic" w:hAnsi="Century Gothic" w:cs="Century Gothic"/>
          <w:color w:val="000000"/>
          <w:sz w:val="20"/>
          <w:szCs w:val="20"/>
        </w:rPr>
        <w:t>ve/</w:t>
      </w:r>
      <w:r w:rsidRPr="005F513E">
        <w:rPr>
          <w:rFonts w:ascii="Century Gothic" w:hAnsi="Century Gothic" w:cs="Century Gothic"/>
          <w:color w:val="000000"/>
          <w:sz w:val="20"/>
          <w:szCs w:val="20"/>
        </w:rPr>
        <w:t>veya mühürlenmesi hususlarına bakılır. Bu hususlara uygun olmayan zarflar bir tutanakla belirlenerek değerlendirmeye alınmaz.</w:t>
      </w:r>
    </w:p>
    <w:p w14:paraId="5DAC2DA3" w14:textId="77777777" w:rsidR="00110E1E" w:rsidRPr="005F513E" w:rsidRDefault="00110E1E" w:rsidP="002D4AB9">
      <w:pPr>
        <w:pStyle w:val="ListeParagraf"/>
        <w:numPr>
          <w:ilvl w:val="2"/>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larla birlikte hazır bulunanlar önünde alınış sırasına göre açılır. İsteklilerin belgelerinin eksik olup olmadığı ve teklif mektubu ile geçici </w:t>
      </w:r>
      <w:r w:rsidRPr="005F513E">
        <w:rPr>
          <w:rFonts w:ascii="Century Gothic" w:hAnsi="Century Gothic" w:cs="Century Gothic"/>
          <w:color w:val="000000"/>
          <w:sz w:val="20"/>
          <w:szCs w:val="20"/>
        </w:rPr>
        <w:lastRenderedPageBreak/>
        <w:t xml:space="preserve">teminatlarının usulüne uygun olup olmadığı kontrol edilir. Belgeleri eksik olan veya teklif mektubu ile geçici teminatı usulüne uygun olmayan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lar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14:paraId="315FA959" w14:textId="77777777" w:rsidR="00110E1E" w:rsidRPr="005F513E" w:rsidRDefault="00110E1E" w:rsidP="002D4AB9">
      <w:pPr>
        <w:pStyle w:val="ListeParagraf"/>
        <w:numPr>
          <w:ilvl w:val="2"/>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lar ve teklif fiyatları açıklanır. Bu işlemlere ilişkin hazırlanan tutanak İhale Komisyonunca imzalanır.</w:t>
      </w:r>
    </w:p>
    <w:p w14:paraId="3DF07AB9" w14:textId="77777777" w:rsidR="00110E1E" w:rsidRPr="00AE1B6E" w:rsidRDefault="00110E1E" w:rsidP="00AE1B6E">
      <w:pPr>
        <w:pStyle w:val="ListeParagraf"/>
        <w:numPr>
          <w:ilvl w:val="2"/>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Teklifler İhale</w:t>
      </w:r>
      <w:r>
        <w:rPr>
          <w:rFonts w:ascii="Century Gothic" w:hAnsi="Century Gothic" w:cs="Century Gothic"/>
          <w:color w:val="000000"/>
          <w:sz w:val="20"/>
          <w:szCs w:val="20"/>
        </w:rPr>
        <w:t xml:space="preserve"> Değerlendirme </w:t>
      </w:r>
      <w:r w:rsidRPr="005F513E">
        <w:rPr>
          <w:rFonts w:ascii="Century Gothic" w:hAnsi="Century Gothic" w:cs="Century Gothic"/>
          <w:color w:val="000000"/>
          <w:sz w:val="20"/>
          <w:szCs w:val="20"/>
        </w:rPr>
        <w:t>Komisyonunca değerlendirilmek üzere oturum kapatılır.</w:t>
      </w:r>
    </w:p>
    <w:p w14:paraId="4DA0D84F" w14:textId="77777777" w:rsidR="00110E1E" w:rsidRPr="005F513E" w:rsidRDefault="00110E1E" w:rsidP="002D4AB9">
      <w:pPr>
        <w:pStyle w:val="BodyText21"/>
        <w:numPr>
          <w:ilvl w:val="0"/>
          <w:numId w:val="10"/>
        </w:numPr>
        <w:tabs>
          <w:tab w:val="left" w:pos="567"/>
          <w:tab w:val="left" w:leader="dot" w:pos="8505"/>
          <w:tab w:val="left" w:leader="dot" w:pos="9072"/>
        </w:tabs>
        <w:spacing w:before="0" w:beforeAutospacing="0"/>
        <w:jc w:val="left"/>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Tekliflerin Değerlendirilmesi</w:t>
      </w:r>
    </w:p>
    <w:p w14:paraId="2E972505"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Şartnameye göre sunulması gereken belgeler ve bu belgelere ilgili mevzuat gereğince eklenmesi zorunlu olan eklerinden herhangi birinin,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larca sunulmaması halinde, bu eksik belgeler ve ekleri </w:t>
      </w:r>
      <w:r w:rsidRPr="005F513E">
        <w:rPr>
          <w:rFonts w:ascii="Century Gothic" w:hAnsi="Century Gothic" w:cs="Century Gothic"/>
          <w:b/>
          <w:bCs/>
          <w:color w:val="000000"/>
          <w:sz w:val="20"/>
          <w:szCs w:val="20"/>
          <w:u w:val="single"/>
        </w:rPr>
        <w:t>tamamlattırılmayacaktır.</w:t>
      </w:r>
    </w:p>
    <w:p w14:paraId="7773EDE1"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ilk değerlendirme ve işlemler sonucunda teklifin esasını oluşturan unsurlar olarak katılım şartı olarak beyan etmesi gereken bilgileri ve belgeleri eksiksiz ve teklifleri ile geçici teminatı usulüne uygun olan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ların tekliflerinin ayrıntılı değerlendirilmesine geçilir.</w:t>
      </w:r>
    </w:p>
    <w:p w14:paraId="3579D25D"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aşamada,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ların ihale konusu işi yapabilme kapasitelerini belirleyen yeterlik kriterlerine ve tekliflerin ihale dokümanında belirtilen şartlara uygun olup olmadığı incelenir. Uygun olmadığı belirlenen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ların teklifleri </w:t>
      </w:r>
      <w:r w:rsidRPr="005F513E">
        <w:rPr>
          <w:rFonts w:ascii="Century Gothic" w:hAnsi="Century Gothic" w:cs="Century Gothic"/>
          <w:b/>
          <w:bCs/>
          <w:color w:val="000000"/>
          <w:sz w:val="20"/>
          <w:szCs w:val="20"/>
        </w:rPr>
        <w:t>değerlendirme dışı bırakılır</w:t>
      </w:r>
      <w:r w:rsidRPr="005F513E">
        <w:rPr>
          <w:rFonts w:ascii="Century Gothic" w:hAnsi="Century Gothic" w:cs="Century Gothic"/>
          <w:color w:val="000000"/>
          <w:sz w:val="20"/>
          <w:szCs w:val="20"/>
        </w:rPr>
        <w:t>.</w:t>
      </w:r>
    </w:p>
    <w:p w14:paraId="1D881CEB"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sz w:val="20"/>
          <w:szCs w:val="20"/>
        </w:rPr>
        <w:t>Yerli üretim mallarına koruma verileceği durumlarda koruma oranı dikkate alınıp gerekli hesaplamalar yapılacaktır.</w:t>
      </w:r>
    </w:p>
    <w:p w14:paraId="09CA22C4" w14:textId="6B675956"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sz w:val="20"/>
          <w:szCs w:val="20"/>
        </w:rPr>
        <w:t xml:space="preserve">Tekliflerin açılıp okunmasından sonra incelenmesi, netleştirilmesi, değerlendirilmesi ve karşılaştırılması ile ilgili hiçbir bilgi, ihale kararına kadar açıklanamaz. Teklifi ve/veya başka </w:t>
      </w:r>
      <w:r>
        <w:rPr>
          <w:rFonts w:ascii="Century Gothic" w:hAnsi="Century Gothic" w:cs="Century Gothic"/>
          <w:sz w:val="20"/>
          <w:szCs w:val="20"/>
        </w:rPr>
        <w:t>katılımcı</w:t>
      </w:r>
      <w:r w:rsidRPr="005F513E">
        <w:rPr>
          <w:rFonts w:ascii="Century Gothic" w:hAnsi="Century Gothic" w:cs="Century Gothic"/>
          <w:sz w:val="20"/>
          <w:szCs w:val="20"/>
        </w:rPr>
        <w:t xml:space="preserve">nın teklifi ile ilgili itiraz ve/veya şikâyeti olan </w:t>
      </w:r>
      <w:r>
        <w:rPr>
          <w:rFonts w:ascii="Century Gothic" w:hAnsi="Century Gothic" w:cs="Century Gothic"/>
          <w:sz w:val="20"/>
          <w:szCs w:val="20"/>
        </w:rPr>
        <w:t xml:space="preserve">katılımcı </w:t>
      </w:r>
      <w:r>
        <w:rPr>
          <w:rFonts w:ascii="Century Gothic" w:hAnsi="Century Gothic" w:cs="Century Gothic"/>
          <w:b/>
          <w:bCs/>
          <w:sz w:val="20"/>
          <w:szCs w:val="20"/>
        </w:rPr>
        <w:t>5</w:t>
      </w:r>
      <w:r w:rsidRPr="005F513E">
        <w:rPr>
          <w:rFonts w:ascii="Century Gothic" w:hAnsi="Century Gothic" w:cs="Century Gothic"/>
          <w:b/>
          <w:bCs/>
          <w:sz w:val="20"/>
          <w:szCs w:val="20"/>
        </w:rPr>
        <w:t>(</w:t>
      </w:r>
      <w:r>
        <w:rPr>
          <w:rFonts w:ascii="Century Gothic" w:hAnsi="Century Gothic" w:cs="Century Gothic"/>
          <w:b/>
          <w:bCs/>
          <w:sz w:val="20"/>
          <w:szCs w:val="20"/>
        </w:rPr>
        <w:t>beş</w:t>
      </w:r>
      <w:r w:rsidRPr="005F513E">
        <w:rPr>
          <w:rFonts w:ascii="Century Gothic" w:hAnsi="Century Gothic" w:cs="Century Gothic"/>
          <w:b/>
          <w:bCs/>
          <w:sz w:val="20"/>
          <w:szCs w:val="20"/>
        </w:rPr>
        <w:t xml:space="preserve">) </w:t>
      </w:r>
      <w:r>
        <w:rPr>
          <w:rFonts w:ascii="Century Gothic" w:hAnsi="Century Gothic" w:cs="Century Gothic"/>
          <w:b/>
          <w:bCs/>
          <w:sz w:val="20"/>
          <w:szCs w:val="20"/>
        </w:rPr>
        <w:t>iş</w:t>
      </w:r>
      <w:r w:rsidRPr="005F513E">
        <w:rPr>
          <w:rFonts w:ascii="Century Gothic" w:hAnsi="Century Gothic" w:cs="Century Gothic"/>
          <w:b/>
          <w:bCs/>
          <w:sz w:val="20"/>
          <w:szCs w:val="20"/>
        </w:rPr>
        <w:t xml:space="preserve"> günü</w:t>
      </w:r>
      <w:r w:rsidR="00E90939">
        <w:rPr>
          <w:rFonts w:ascii="Century Gothic" w:hAnsi="Century Gothic" w:cs="Century Gothic"/>
          <w:b/>
          <w:bCs/>
          <w:sz w:val="20"/>
          <w:szCs w:val="20"/>
        </w:rPr>
        <w:t xml:space="preserve">          </w:t>
      </w:r>
      <w:r w:rsidRPr="005F513E">
        <w:rPr>
          <w:rFonts w:ascii="Century Gothic" w:hAnsi="Century Gothic" w:cs="Century Gothic"/>
          <w:sz w:val="20"/>
          <w:szCs w:val="20"/>
        </w:rPr>
        <w:t>içerisinde</w:t>
      </w:r>
      <w:r w:rsidR="00E90939">
        <w:rPr>
          <w:rFonts w:ascii="Century Gothic" w:hAnsi="Century Gothic" w:cs="Century Gothic"/>
          <w:sz w:val="20"/>
          <w:szCs w:val="20"/>
        </w:rPr>
        <w:t xml:space="preserve"> </w:t>
      </w:r>
      <w:r w:rsidRPr="005F513E">
        <w:rPr>
          <w:rFonts w:ascii="Century Gothic" w:hAnsi="Century Gothic" w:cs="Century Gothic"/>
          <w:sz w:val="20"/>
          <w:szCs w:val="20"/>
        </w:rPr>
        <w:t>İhale</w:t>
      </w:r>
      <w:r>
        <w:rPr>
          <w:rFonts w:ascii="Century Gothic" w:hAnsi="Century Gothic" w:cs="Century Gothic"/>
          <w:sz w:val="20"/>
          <w:szCs w:val="20"/>
        </w:rPr>
        <w:t xml:space="preserve"> Değerlendirme</w:t>
      </w:r>
      <w:r w:rsidRPr="005F513E">
        <w:rPr>
          <w:rFonts w:ascii="Century Gothic" w:hAnsi="Century Gothic" w:cs="Century Gothic"/>
          <w:sz w:val="20"/>
          <w:szCs w:val="20"/>
        </w:rPr>
        <w:t xml:space="preserve"> Komisyonuna yazılı bildirim yapar. Sözlü itirazlar dikkate alınmaz.</w:t>
      </w:r>
    </w:p>
    <w:p w14:paraId="2AA45FF1" w14:textId="77777777" w:rsidR="00110E1E" w:rsidRPr="005F513E" w:rsidRDefault="00110E1E" w:rsidP="002D4AB9">
      <w:pPr>
        <w:pStyle w:val="BodyText21"/>
        <w:numPr>
          <w:ilvl w:val="0"/>
          <w:numId w:val="10"/>
        </w:numPr>
        <w:tabs>
          <w:tab w:val="left" w:pos="567"/>
          <w:tab w:val="left" w:leader="dot" w:pos="8505"/>
          <w:tab w:val="left" w:leader="dot" w:pos="9072"/>
        </w:tabs>
        <w:spacing w:before="0" w:beforeAutospacing="0"/>
        <w:jc w:val="left"/>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Aşırı Düşük Tekliflerin Değerlendirilmesi</w:t>
      </w:r>
    </w:p>
    <w:p w14:paraId="7F0176DD" w14:textId="77777777" w:rsidR="00110E1E" w:rsidRPr="00AE1B6E" w:rsidRDefault="00110E1E" w:rsidP="00AE1B6E">
      <w:pPr>
        <w:pStyle w:val="BodyText21"/>
        <w:numPr>
          <w:ilvl w:val="1"/>
          <w:numId w:val="10"/>
        </w:numPr>
        <w:spacing w:before="0" w:beforeAutospacing="0"/>
        <w:jc w:val="left"/>
        <w:rPr>
          <w:rFonts w:ascii="Century Gothic" w:hAnsi="Century Gothic" w:cs="Century Gothic"/>
          <w:b/>
          <w:bCs/>
          <w:color w:val="000000"/>
          <w:sz w:val="20"/>
          <w:szCs w:val="20"/>
        </w:rPr>
      </w:pPr>
      <w:r w:rsidRPr="005F513E">
        <w:rPr>
          <w:rFonts w:ascii="Century Gothic" w:hAnsi="Century Gothic" w:cs="Century Gothic"/>
          <w:sz w:val="20"/>
          <w:szCs w:val="20"/>
        </w:rPr>
        <w:t>İhale</w:t>
      </w:r>
      <w:r>
        <w:rPr>
          <w:rFonts w:ascii="Century Gothic" w:hAnsi="Century Gothic" w:cs="Century Gothic"/>
          <w:sz w:val="20"/>
          <w:szCs w:val="20"/>
        </w:rPr>
        <w:t xml:space="preserve"> Değerlendirme K</w:t>
      </w:r>
      <w:r w:rsidRPr="005F513E">
        <w:rPr>
          <w:rFonts w:ascii="Century Gothic" w:hAnsi="Century Gothic" w:cs="Century Gothic"/>
          <w:sz w:val="20"/>
          <w:szCs w:val="20"/>
        </w:rPr>
        <w:t>omisyonu verilen teklifleri değerlendirdikten sonra, diğer tekliflere göre teklif fiyatı aşırı düşük olanları tespit eder.</w:t>
      </w:r>
      <w:r w:rsidRPr="005F513E">
        <w:rPr>
          <w:rFonts w:ascii="Century Gothic" w:hAnsi="Century Gothic" w:cs="Century Gothic"/>
          <w:color w:val="000000"/>
          <w:sz w:val="20"/>
          <w:szCs w:val="20"/>
        </w:rPr>
        <w:t xml:space="preserve"> Uygun olmadığı belirlenen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ların teklifleri ile sınır değerin altında olan </w:t>
      </w:r>
      <w:r w:rsidRPr="005F513E">
        <w:rPr>
          <w:rFonts w:ascii="Century Gothic" w:hAnsi="Century Gothic" w:cs="Century Gothic"/>
          <w:b/>
          <w:bCs/>
          <w:color w:val="000000"/>
          <w:sz w:val="20"/>
          <w:szCs w:val="20"/>
        </w:rPr>
        <w:t>teklifler değerlendirme dışı bırakılır.</w:t>
      </w:r>
    </w:p>
    <w:p w14:paraId="763A0613" w14:textId="77777777" w:rsidR="00110E1E" w:rsidRPr="005F513E" w:rsidRDefault="00110E1E" w:rsidP="002D4AB9">
      <w:pPr>
        <w:pStyle w:val="ListeParagraf"/>
        <w:numPr>
          <w:ilvl w:val="0"/>
          <w:numId w:val="10"/>
        </w:numPr>
        <w:jc w:val="left"/>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İsteklilerden Tekliflerine Açıklık Getirmelerinin İstenilmesi</w:t>
      </w:r>
    </w:p>
    <w:p w14:paraId="2B08089B" w14:textId="77777777" w:rsidR="00110E1E" w:rsidRPr="005F513E" w:rsidRDefault="00110E1E" w:rsidP="002D4AB9">
      <w:pPr>
        <w:pStyle w:val="BodyText21"/>
        <w:numPr>
          <w:ilvl w:val="1"/>
          <w:numId w:val="10"/>
        </w:numPr>
        <w:spacing w:before="0" w:beforeAutospacing="0"/>
        <w:jc w:val="left"/>
        <w:rPr>
          <w:rFonts w:ascii="Century Gothic" w:hAnsi="Century Gothic" w:cs="Century Gothic"/>
          <w:color w:val="000000"/>
          <w:sz w:val="20"/>
          <w:szCs w:val="20"/>
        </w:rPr>
      </w:pPr>
      <w:r>
        <w:rPr>
          <w:rFonts w:ascii="Century Gothic" w:hAnsi="Century Gothic" w:cs="Century Gothic"/>
          <w:color w:val="000000"/>
          <w:sz w:val="20"/>
          <w:szCs w:val="20"/>
        </w:rPr>
        <w:t>İhale Değerlendirme K</w:t>
      </w:r>
      <w:r w:rsidRPr="005F513E">
        <w:rPr>
          <w:rFonts w:ascii="Century Gothic" w:hAnsi="Century Gothic" w:cs="Century Gothic"/>
          <w:color w:val="000000"/>
          <w:sz w:val="20"/>
          <w:szCs w:val="20"/>
        </w:rPr>
        <w:t xml:space="preserve">omisyonunun talebi üzerine İdare, tekliflerin incelenmesi, karşılaştırılması ve değerlendirilmesinde yararlanmak üzere açık olmayan hususlarla ilgili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lardan açıklama isteyebilir.</w:t>
      </w:r>
    </w:p>
    <w:p w14:paraId="6E3EE5F7" w14:textId="77777777" w:rsidR="00110E1E" w:rsidRPr="005F513E" w:rsidRDefault="00110E1E" w:rsidP="002D4AB9">
      <w:pPr>
        <w:pStyle w:val="BodyText21"/>
        <w:numPr>
          <w:ilvl w:val="1"/>
          <w:numId w:val="10"/>
        </w:numPr>
        <w:spacing w:before="0" w:beforeAutospacing="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teklif fiyatında değişiklik yapılması veya ihale dokümanında öngörülen kriterlere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14:paraId="7E0935C1" w14:textId="77777777" w:rsidR="00110E1E" w:rsidRPr="00AE1B6E" w:rsidRDefault="00110E1E" w:rsidP="00AE1B6E">
      <w:pPr>
        <w:pStyle w:val="BodyText21"/>
        <w:numPr>
          <w:ilvl w:val="1"/>
          <w:numId w:val="10"/>
        </w:numPr>
        <w:spacing w:before="0" w:beforeAutospacing="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İdarenin yazılı açıklama talebine,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14:paraId="42602539" w14:textId="26E25CBA" w:rsidR="00110E1E" w:rsidRPr="005F513E" w:rsidRDefault="00110E1E" w:rsidP="002D4AB9">
      <w:pPr>
        <w:pStyle w:val="ListeParagraf"/>
        <w:numPr>
          <w:ilvl w:val="0"/>
          <w:numId w:val="10"/>
        </w:numPr>
        <w:jc w:val="left"/>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Pazarlık</w:t>
      </w:r>
      <w:r w:rsidR="00FB03B6">
        <w:rPr>
          <w:rFonts w:ascii="Century Gothic" w:hAnsi="Century Gothic" w:cs="Century Gothic"/>
          <w:b/>
          <w:bCs/>
          <w:color w:val="000000"/>
          <w:sz w:val="20"/>
          <w:szCs w:val="20"/>
        </w:rPr>
        <w:t xml:space="preserve">  </w:t>
      </w:r>
    </w:p>
    <w:p w14:paraId="7D80DC23" w14:textId="77777777" w:rsidR="00110E1E" w:rsidRPr="005F513E" w:rsidRDefault="00110E1E" w:rsidP="002D4AB9">
      <w:pPr>
        <w:pStyle w:val="ListeParagraf"/>
        <w:numPr>
          <w:ilvl w:val="2"/>
          <w:numId w:val="10"/>
        </w:numPr>
        <w:jc w:val="left"/>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 xml:space="preserve">İhale </w:t>
      </w:r>
      <w:r>
        <w:rPr>
          <w:rFonts w:ascii="Century Gothic" w:hAnsi="Century Gothic" w:cs="Century Gothic"/>
          <w:color w:val="000000"/>
          <w:sz w:val="20"/>
          <w:szCs w:val="20"/>
        </w:rPr>
        <w:t xml:space="preserve">Değerlendirme </w:t>
      </w:r>
      <w:r w:rsidRPr="005F513E">
        <w:rPr>
          <w:rFonts w:ascii="Century Gothic" w:hAnsi="Century Gothic" w:cs="Century Gothic"/>
          <w:color w:val="000000"/>
          <w:sz w:val="20"/>
          <w:szCs w:val="20"/>
        </w:rPr>
        <w:t xml:space="preserve">Komisyonu yeterli rekabetin oluşmadığı, fiyatların yüksek olduğu, iş için ayrılan blokenin yetersiz kaldığı gibi unsurları dikkate alarak pazarlığa davet ederek ihaleyi neticelendirir. </w:t>
      </w:r>
      <w:r w:rsidRPr="005F513E">
        <w:rPr>
          <w:rFonts w:ascii="Century Gothic" w:hAnsi="Century Gothic" w:cs="Century Gothic"/>
          <w:i/>
          <w:iCs/>
          <w:color w:val="000000"/>
          <w:sz w:val="20"/>
          <w:szCs w:val="20"/>
          <w:u w:val="single"/>
          <w:lang w:eastAsia="tr-TR"/>
        </w:rPr>
        <w:t>Pazarlık yapılacak ihalelerde</w:t>
      </w:r>
      <w:r w:rsidRPr="005F513E">
        <w:rPr>
          <w:rFonts w:ascii="Century Gothic" w:hAnsi="Century Gothic" w:cs="Century Gothic"/>
          <w:color w:val="000000"/>
          <w:sz w:val="20"/>
          <w:szCs w:val="20"/>
          <w:u w:val="single"/>
          <w:lang w:eastAsia="tr-TR"/>
        </w:rPr>
        <w:t>:</w:t>
      </w:r>
    </w:p>
    <w:p w14:paraId="538A2226" w14:textId="77777777" w:rsidR="00110E1E" w:rsidRPr="005F513E" w:rsidRDefault="00110E1E" w:rsidP="002D4AB9">
      <w:pPr>
        <w:pStyle w:val="ListeParagraf"/>
        <w:numPr>
          <w:ilvl w:val="2"/>
          <w:numId w:val="10"/>
        </w:numPr>
        <w:jc w:val="left"/>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lang w:eastAsia="tr-TR"/>
        </w:rPr>
        <w:t>Yapılacak pazarlıkta fiyatların, ilk tekliften, satım ve kiraya vermelerde daha düşük olmamasına, mal ve hizmet alımlarında daha yüksek olmamasına dikkat edilir.</w:t>
      </w:r>
    </w:p>
    <w:p w14:paraId="754CFA52" w14:textId="77777777" w:rsidR="00110E1E" w:rsidRPr="005F513E" w:rsidRDefault="00110E1E" w:rsidP="002D4AB9">
      <w:pPr>
        <w:pStyle w:val="ListeParagraf"/>
        <w:numPr>
          <w:ilvl w:val="2"/>
          <w:numId w:val="10"/>
        </w:numPr>
        <w:autoSpaceDE w:val="0"/>
        <w:autoSpaceDN w:val="0"/>
        <w:adjustRightInd w:val="0"/>
        <w:spacing w:after="0"/>
        <w:jc w:val="left"/>
        <w:rPr>
          <w:rFonts w:ascii="Century Gothic" w:hAnsi="Century Gothic" w:cs="Century Gothic"/>
          <w:color w:val="000000"/>
          <w:sz w:val="20"/>
          <w:szCs w:val="20"/>
          <w:lang w:eastAsia="tr-TR"/>
        </w:rPr>
      </w:pPr>
      <w:r w:rsidRPr="005F513E">
        <w:rPr>
          <w:rFonts w:ascii="Century Gothic" w:hAnsi="Century Gothic" w:cs="Century Gothic"/>
          <w:color w:val="000000"/>
          <w:sz w:val="20"/>
          <w:szCs w:val="20"/>
          <w:lang w:eastAsia="tr-TR"/>
        </w:rPr>
        <w:t>İhale katılım şartlarını yerine getiren tüm teklif sahiplerinden ve</w:t>
      </w:r>
      <w:r>
        <w:rPr>
          <w:rFonts w:ascii="Century Gothic" w:hAnsi="Century Gothic" w:cs="Century Gothic"/>
          <w:color w:val="000000"/>
          <w:sz w:val="20"/>
          <w:szCs w:val="20"/>
          <w:lang w:eastAsia="tr-TR"/>
        </w:rPr>
        <w:t xml:space="preserve">rilecek süre içerisinde </w:t>
      </w:r>
      <w:r w:rsidRPr="005F513E">
        <w:rPr>
          <w:rFonts w:ascii="Century Gothic" w:hAnsi="Century Gothic" w:cs="Century Gothic"/>
          <w:color w:val="000000"/>
          <w:sz w:val="20"/>
          <w:szCs w:val="20"/>
          <w:lang w:eastAsia="tr-TR"/>
        </w:rPr>
        <w:t>İhale</w:t>
      </w:r>
      <w:r>
        <w:rPr>
          <w:rFonts w:ascii="Century Gothic" w:hAnsi="Century Gothic" w:cs="Century Gothic"/>
          <w:color w:val="000000"/>
          <w:sz w:val="20"/>
          <w:szCs w:val="20"/>
          <w:lang w:eastAsia="tr-TR"/>
        </w:rPr>
        <w:t xml:space="preserve"> Değerlendirme</w:t>
      </w:r>
      <w:r w:rsidRPr="005F513E">
        <w:rPr>
          <w:rFonts w:ascii="Century Gothic" w:hAnsi="Century Gothic" w:cs="Century Gothic"/>
          <w:color w:val="000000"/>
          <w:sz w:val="20"/>
          <w:szCs w:val="20"/>
          <w:lang w:eastAsia="tr-TR"/>
        </w:rPr>
        <w:t xml:space="preserve"> Komisyonuna elden kapalı zarf usulü ile yeni teklif vermeleri istenir ve uygun görülmesi </w:t>
      </w:r>
      <w:r>
        <w:rPr>
          <w:rFonts w:ascii="Century Gothic" w:hAnsi="Century Gothic" w:cs="Century Gothic"/>
          <w:color w:val="000000"/>
          <w:sz w:val="20"/>
          <w:szCs w:val="20"/>
          <w:lang w:eastAsia="tr-TR"/>
        </w:rPr>
        <w:t xml:space="preserve">halinde </w:t>
      </w:r>
      <w:r w:rsidRPr="005F513E">
        <w:rPr>
          <w:rFonts w:ascii="Century Gothic" w:hAnsi="Century Gothic" w:cs="Century Gothic"/>
          <w:color w:val="000000"/>
          <w:sz w:val="20"/>
          <w:szCs w:val="20"/>
          <w:lang w:eastAsia="tr-TR"/>
        </w:rPr>
        <w:t>İhale</w:t>
      </w:r>
      <w:r>
        <w:rPr>
          <w:rFonts w:ascii="Century Gothic" w:hAnsi="Century Gothic" w:cs="Century Gothic"/>
          <w:color w:val="000000"/>
          <w:sz w:val="20"/>
          <w:szCs w:val="20"/>
          <w:lang w:eastAsia="tr-TR"/>
        </w:rPr>
        <w:t xml:space="preserve"> Değerlendirme</w:t>
      </w:r>
      <w:r w:rsidRPr="005F513E">
        <w:rPr>
          <w:rFonts w:ascii="Century Gothic" w:hAnsi="Century Gothic" w:cs="Century Gothic"/>
          <w:color w:val="000000"/>
          <w:sz w:val="20"/>
          <w:szCs w:val="20"/>
          <w:lang w:eastAsia="tr-TR"/>
        </w:rPr>
        <w:t xml:space="preserve"> Komisyonu ihaleyi sonuçlandırır veya İhale katılım şartlarını yerine getiren tüm teklif sahipleri </w:t>
      </w:r>
      <w:r w:rsidRPr="005F513E">
        <w:rPr>
          <w:rFonts w:ascii="Century Gothic" w:hAnsi="Century Gothic" w:cs="Century Gothic"/>
          <w:color w:val="000000"/>
          <w:sz w:val="20"/>
          <w:szCs w:val="20"/>
          <w:lang w:eastAsia="tr-TR"/>
        </w:rPr>
        <w:lastRenderedPageBreak/>
        <w:t xml:space="preserve">ile İhale </w:t>
      </w:r>
      <w:r>
        <w:rPr>
          <w:rFonts w:ascii="Century Gothic" w:hAnsi="Century Gothic" w:cs="Century Gothic"/>
          <w:color w:val="000000"/>
          <w:sz w:val="20"/>
          <w:szCs w:val="20"/>
          <w:lang w:eastAsia="tr-TR"/>
        </w:rPr>
        <w:t>Değerlendirme</w:t>
      </w:r>
      <w:r w:rsidRPr="005F513E">
        <w:rPr>
          <w:rFonts w:ascii="Century Gothic" w:hAnsi="Century Gothic" w:cs="Century Gothic"/>
          <w:color w:val="000000"/>
          <w:sz w:val="20"/>
          <w:szCs w:val="20"/>
          <w:lang w:eastAsia="tr-TR"/>
        </w:rPr>
        <w:t xml:space="preserve"> Komisyonu huzurunda ayrı veya tümü ile birlikte karşılıklı sözlü olarak açık eksiltme veya açık artırma usulü ile pazarlık yapılır ve </w:t>
      </w:r>
      <w:r>
        <w:rPr>
          <w:rFonts w:ascii="Century Gothic" w:hAnsi="Century Gothic" w:cs="Century Gothic"/>
          <w:color w:val="000000"/>
          <w:sz w:val="20"/>
          <w:szCs w:val="20"/>
          <w:lang w:eastAsia="tr-TR"/>
        </w:rPr>
        <w:t xml:space="preserve">uygun görülmesi halinde </w:t>
      </w:r>
      <w:r w:rsidRPr="005F513E">
        <w:rPr>
          <w:rFonts w:ascii="Century Gothic" w:hAnsi="Century Gothic" w:cs="Century Gothic"/>
          <w:color w:val="000000"/>
          <w:sz w:val="20"/>
          <w:szCs w:val="20"/>
          <w:lang w:eastAsia="tr-TR"/>
        </w:rPr>
        <w:t xml:space="preserve">İhale </w:t>
      </w:r>
      <w:r>
        <w:rPr>
          <w:rFonts w:ascii="Century Gothic" w:hAnsi="Century Gothic" w:cs="Century Gothic"/>
          <w:color w:val="000000"/>
          <w:sz w:val="20"/>
          <w:szCs w:val="20"/>
          <w:lang w:eastAsia="tr-TR"/>
        </w:rPr>
        <w:t>Değerlendirme</w:t>
      </w:r>
      <w:r w:rsidRPr="005F513E">
        <w:rPr>
          <w:rFonts w:ascii="Century Gothic" w:hAnsi="Century Gothic" w:cs="Century Gothic"/>
          <w:color w:val="000000"/>
          <w:sz w:val="20"/>
          <w:szCs w:val="20"/>
          <w:lang w:eastAsia="tr-TR"/>
        </w:rPr>
        <w:t xml:space="preserve"> Komisyonu ihaleyi sonuçlandırır.</w:t>
      </w:r>
    </w:p>
    <w:p w14:paraId="252C18EC" w14:textId="77777777" w:rsidR="00110E1E" w:rsidRPr="009F5E5F" w:rsidRDefault="00110E1E" w:rsidP="002D4AB9">
      <w:pPr>
        <w:pStyle w:val="ListeParagraf"/>
        <w:numPr>
          <w:ilvl w:val="2"/>
          <w:numId w:val="10"/>
        </w:numPr>
        <w:autoSpaceDE w:val="0"/>
        <w:autoSpaceDN w:val="0"/>
        <w:adjustRightInd w:val="0"/>
        <w:spacing w:after="0"/>
        <w:jc w:val="left"/>
        <w:rPr>
          <w:rFonts w:ascii="Century Gothic" w:hAnsi="Century Gothic" w:cs="Century Gothic"/>
          <w:sz w:val="20"/>
          <w:szCs w:val="20"/>
          <w:lang w:eastAsia="tr-TR"/>
        </w:rPr>
      </w:pPr>
      <w:r w:rsidRPr="005F513E">
        <w:rPr>
          <w:rFonts w:ascii="Century Gothic" w:hAnsi="Century Gothic" w:cs="Century Gothic"/>
          <w:color w:val="000000"/>
          <w:sz w:val="20"/>
          <w:szCs w:val="20"/>
          <w:lang w:eastAsia="tr-TR"/>
        </w:rPr>
        <w:t xml:space="preserve">En düşük veya en yüksek fiyat birden fazla ise </w:t>
      </w:r>
      <w:proofErr w:type="gramStart"/>
      <w:r w:rsidRPr="005F513E">
        <w:rPr>
          <w:rFonts w:ascii="Century Gothic" w:hAnsi="Century Gothic" w:cs="Century Gothic"/>
          <w:color w:val="000000"/>
          <w:sz w:val="20"/>
          <w:szCs w:val="20"/>
          <w:lang w:eastAsia="tr-TR"/>
        </w:rPr>
        <w:t>ayni</w:t>
      </w:r>
      <w:proofErr w:type="gramEnd"/>
      <w:r w:rsidRPr="005F513E">
        <w:rPr>
          <w:rFonts w:ascii="Century Gothic" w:hAnsi="Century Gothic" w:cs="Century Gothic"/>
          <w:color w:val="000000"/>
          <w:sz w:val="20"/>
          <w:szCs w:val="20"/>
          <w:lang w:eastAsia="tr-TR"/>
        </w:rPr>
        <w:t xml:space="preserve"> kişilerden ikinci bir teklif istenebilir veya açık eksiltme veya açık artırma usulüyle </w:t>
      </w:r>
      <w:proofErr w:type="gramStart"/>
      <w:r w:rsidRPr="005F513E">
        <w:rPr>
          <w:rFonts w:ascii="Century Gothic" w:hAnsi="Century Gothic" w:cs="Century Gothic"/>
          <w:color w:val="000000"/>
          <w:sz w:val="20"/>
          <w:szCs w:val="20"/>
          <w:lang w:eastAsia="tr-TR"/>
        </w:rPr>
        <w:t>ayni</w:t>
      </w:r>
      <w:proofErr w:type="gramEnd"/>
      <w:r w:rsidRPr="005F513E">
        <w:rPr>
          <w:rFonts w:ascii="Century Gothic" w:hAnsi="Century Gothic" w:cs="Century Gothic"/>
          <w:color w:val="000000"/>
          <w:sz w:val="20"/>
          <w:szCs w:val="20"/>
          <w:lang w:eastAsia="tr-TR"/>
        </w:rPr>
        <w:t xml:space="preserve"> anda ihaleye gidilebilir.</w:t>
      </w:r>
    </w:p>
    <w:p w14:paraId="27C4D666" w14:textId="77777777" w:rsidR="00110E1E" w:rsidRPr="005F513E" w:rsidRDefault="00110E1E" w:rsidP="002D4AB9">
      <w:pPr>
        <w:pStyle w:val="ListeParagraf"/>
        <w:ind w:firstLine="0"/>
        <w:jc w:val="left"/>
        <w:rPr>
          <w:rFonts w:ascii="Century Gothic" w:hAnsi="Century Gothic" w:cs="Century Gothic"/>
          <w:b/>
          <w:bCs/>
          <w:color w:val="000000"/>
          <w:sz w:val="20"/>
          <w:szCs w:val="20"/>
          <w:u w:val="single"/>
        </w:rPr>
      </w:pPr>
    </w:p>
    <w:p w14:paraId="4561D787" w14:textId="77777777" w:rsidR="00110E1E" w:rsidRPr="005F513E" w:rsidRDefault="00110E1E" w:rsidP="002D4AB9">
      <w:pPr>
        <w:pStyle w:val="ListeParagraf"/>
        <w:numPr>
          <w:ilvl w:val="0"/>
          <w:numId w:val="10"/>
        </w:numPr>
        <w:jc w:val="left"/>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Bütün Tekliflerin Reddedilmesi ve İhalenin İptal Edilmesi</w:t>
      </w:r>
    </w:p>
    <w:p w14:paraId="55963307"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 kararı üzerine İdare, verilmiş olan bütün teklifleri reddederek ihaleyi iptal etmekte serbesttir. İdare bütün tekliflerin reddedilmesi nedeniyle herhangi bir yükümlülük altına girmez.</w:t>
      </w:r>
    </w:p>
    <w:p w14:paraId="7E307D57" w14:textId="77777777" w:rsidR="00110E1E" w:rsidRPr="005F513E" w:rsidRDefault="00110E1E" w:rsidP="002D4AB9">
      <w:pPr>
        <w:pStyle w:val="ListeParagraf"/>
        <w:numPr>
          <w:ilvl w:val="1"/>
          <w:numId w:val="10"/>
        </w:numPr>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bu durum, tüm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lara gerekçesiyle birlikte derhal bildirilir.</w:t>
      </w:r>
    </w:p>
    <w:p w14:paraId="25455EBB" w14:textId="77777777" w:rsidR="00110E1E" w:rsidRPr="005F513E" w:rsidRDefault="00110E1E" w:rsidP="002D4AB9">
      <w:pPr>
        <w:pStyle w:val="ListeParagraf"/>
        <w:numPr>
          <w:ilvl w:val="0"/>
          <w:numId w:val="10"/>
        </w:numPr>
        <w:jc w:val="left"/>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14:paraId="714FE39A" w14:textId="77777777" w:rsidR="00110E1E" w:rsidRPr="00BB3235" w:rsidRDefault="00110E1E" w:rsidP="00BB3235">
      <w:pPr>
        <w:pStyle w:val="ListeParagraf"/>
        <w:widowControl w:val="0"/>
        <w:numPr>
          <w:ilvl w:val="1"/>
          <w:numId w:val="10"/>
        </w:numPr>
        <w:jc w:val="left"/>
        <w:rPr>
          <w:rFonts w:ascii="Century Gothic" w:hAnsi="Century Gothic" w:cs="Century Gothic"/>
          <w:sz w:val="20"/>
          <w:szCs w:val="20"/>
        </w:rPr>
      </w:pPr>
      <w:r w:rsidRPr="001E063F">
        <w:rPr>
          <w:rFonts w:ascii="Century Gothic" w:hAnsi="Century Gothic" w:cs="Century Gothic"/>
          <w:sz w:val="20"/>
          <w:szCs w:val="20"/>
        </w:rPr>
        <w:t>En uygun teklifin belirlenmesinde, Kamu İhale Yasası kura</w:t>
      </w:r>
      <w:r w:rsidR="00174039">
        <w:rPr>
          <w:rFonts w:ascii="Century Gothic" w:hAnsi="Century Gothic" w:cs="Century Gothic"/>
          <w:sz w:val="20"/>
          <w:szCs w:val="20"/>
        </w:rPr>
        <w:t>llarına göre işlem yapılacaktır.</w:t>
      </w:r>
    </w:p>
    <w:p w14:paraId="20DB8994" w14:textId="77777777" w:rsidR="00110E1E" w:rsidRPr="005F513E" w:rsidRDefault="00110E1E" w:rsidP="002D4AB9">
      <w:pPr>
        <w:pStyle w:val="ListeParagraf"/>
        <w:widowControl w:val="0"/>
        <w:numPr>
          <w:ilvl w:val="0"/>
          <w:numId w:val="10"/>
        </w:numPr>
        <w:tabs>
          <w:tab w:val="left" w:pos="709"/>
        </w:tabs>
        <w:ind w:left="0" w:firstLine="0"/>
        <w:jc w:val="left"/>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14:paraId="2139A558" w14:textId="77777777" w:rsidR="00110E1E" w:rsidRPr="005F513E" w:rsidRDefault="00110E1E" w:rsidP="002D4AB9">
      <w:pPr>
        <w:pStyle w:val="ListeParagraf"/>
        <w:widowControl w:val="0"/>
        <w:numPr>
          <w:ilvl w:val="1"/>
          <w:numId w:val="10"/>
        </w:numPr>
        <w:tabs>
          <w:tab w:val="left" w:pos="709"/>
        </w:tabs>
        <w:jc w:val="left"/>
        <w:rPr>
          <w:rFonts w:ascii="Century Gothic" w:hAnsi="Century Gothic" w:cs="Century Gothic"/>
          <w:sz w:val="20"/>
          <w:szCs w:val="20"/>
        </w:rPr>
      </w:pPr>
      <w:r w:rsidRPr="005F513E">
        <w:rPr>
          <w:rFonts w:ascii="Century Gothic" w:hAnsi="Century Gothic" w:cs="Century Gothic"/>
          <w:sz w:val="20"/>
          <w:szCs w:val="20"/>
        </w:rPr>
        <w:t xml:space="preserve">Yapılan değerlendirme sonucunda İhale </w:t>
      </w:r>
      <w:r>
        <w:rPr>
          <w:rFonts w:ascii="Century Gothic" w:hAnsi="Century Gothic" w:cs="Century Gothic"/>
          <w:color w:val="000000"/>
          <w:sz w:val="20"/>
          <w:szCs w:val="20"/>
          <w:lang w:eastAsia="tr-TR"/>
        </w:rPr>
        <w:t>Değerlendirme</w:t>
      </w:r>
      <w:r w:rsidRPr="005F513E">
        <w:rPr>
          <w:rFonts w:ascii="Century Gothic" w:hAnsi="Century Gothic" w:cs="Century Gothic"/>
          <w:sz w:val="20"/>
          <w:szCs w:val="20"/>
        </w:rPr>
        <w:t xml:space="preserve"> Komisyonu tarafından ihale, geçerli tekliflerin arasında şartnamedeki kriterleri karşılayan teklife bağlanır.</w:t>
      </w:r>
    </w:p>
    <w:p w14:paraId="3B88EBBF" w14:textId="77777777" w:rsidR="00110E1E" w:rsidRPr="005F513E" w:rsidRDefault="00110E1E" w:rsidP="002D4AB9">
      <w:pPr>
        <w:pStyle w:val="ListeParagraf"/>
        <w:widowControl w:val="0"/>
        <w:numPr>
          <w:ilvl w:val="0"/>
          <w:numId w:val="10"/>
        </w:numPr>
        <w:tabs>
          <w:tab w:val="left" w:pos="284"/>
        </w:tabs>
        <w:jc w:val="left"/>
        <w:rPr>
          <w:rFonts w:ascii="Century Gothic" w:hAnsi="Century Gothic" w:cs="Century Gothic"/>
          <w:sz w:val="20"/>
          <w:szCs w:val="20"/>
        </w:rPr>
      </w:pPr>
      <w:r w:rsidRPr="005F513E">
        <w:rPr>
          <w:rFonts w:ascii="Century Gothic" w:hAnsi="Century Gothic" w:cs="Century Gothic"/>
          <w:b/>
          <w:bCs/>
          <w:color w:val="000000"/>
          <w:sz w:val="20"/>
          <w:szCs w:val="20"/>
        </w:rPr>
        <w:t>İhale Kararının Bildirilmesi</w:t>
      </w:r>
    </w:p>
    <w:p w14:paraId="0EC8E2DE" w14:textId="57A87DFA" w:rsidR="00110E1E" w:rsidRPr="005F513E" w:rsidRDefault="00110E1E" w:rsidP="002D4AB9">
      <w:pPr>
        <w:pStyle w:val="ListeParagraf"/>
        <w:numPr>
          <w:ilvl w:val="1"/>
          <w:numId w:val="10"/>
        </w:numPr>
        <w:ind w:left="540" w:hanging="540"/>
        <w:jc w:val="left"/>
        <w:rPr>
          <w:rFonts w:ascii="Century Gothic" w:hAnsi="Century Gothic" w:cs="Century Gothic"/>
          <w:sz w:val="20"/>
          <w:szCs w:val="20"/>
        </w:rPr>
      </w:pPr>
      <w:r w:rsidRPr="00B0249E">
        <w:rPr>
          <w:rFonts w:ascii="Century Gothic" w:hAnsi="Century Gothic" w:cs="Century Gothic"/>
          <w:sz w:val="20"/>
          <w:szCs w:val="20"/>
        </w:rPr>
        <w:t>İhalenin kime ve hangi fiyata kaldığı gösteren karar</w:t>
      </w:r>
      <w:r w:rsidR="00E90939">
        <w:rPr>
          <w:rFonts w:ascii="Century Gothic" w:hAnsi="Century Gothic" w:cs="Century Gothic"/>
          <w:sz w:val="20"/>
          <w:szCs w:val="20"/>
        </w:rPr>
        <w:t xml:space="preserve"> </w:t>
      </w:r>
      <w:r>
        <w:rPr>
          <w:rFonts w:ascii="Century Gothic" w:hAnsi="Century Gothic" w:cs="Century Gothic"/>
          <w:color w:val="000000"/>
          <w:sz w:val="20"/>
          <w:szCs w:val="20"/>
        </w:rPr>
        <w:t xml:space="preserve">en fazla </w:t>
      </w:r>
      <w:r>
        <w:rPr>
          <w:rFonts w:ascii="Century Gothic" w:hAnsi="Century Gothic" w:cs="Century Gothic"/>
          <w:b/>
          <w:bCs/>
          <w:color w:val="000000"/>
          <w:sz w:val="20"/>
          <w:szCs w:val="20"/>
        </w:rPr>
        <w:t>5</w:t>
      </w:r>
      <w:r w:rsidRPr="005F513E">
        <w:rPr>
          <w:rFonts w:ascii="Century Gothic" w:hAnsi="Century Gothic" w:cs="Century Gothic"/>
          <w:b/>
          <w:bCs/>
          <w:color w:val="000000"/>
          <w:sz w:val="20"/>
          <w:szCs w:val="20"/>
        </w:rPr>
        <w:t>(</w:t>
      </w:r>
      <w:r>
        <w:rPr>
          <w:rFonts w:ascii="Century Gothic" w:hAnsi="Century Gothic" w:cs="Century Gothic"/>
          <w:b/>
          <w:bCs/>
          <w:color w:val="000000"/>
          <w:sz w:val="20"/>
          <w:szCs w:val="20"/>
        </w:rPr>
        <w:t>beş</w:t>
      </w:r>
      <w:r w:rsidRPr="005F513E">
        <w:rPr>
          <w:rFonts w:ascii="Century Gothic" w:hAnsi="Century Gothic" w:cs="Century Gothic"/>
          <w:b/>
          <w:bCs/>
          <w:color w:val="000000"/>
          <w:sz w:val="20"/>
          <w:szCs w:val="20"/>
        </w:rPr>
        <w:t xml:space="preserve">) </w:t>
      </w:r>
      <w:r>
        <w:rPr>
          <w:rFonts w:ascii="Century Gothic" w:hAnsi="Century Gothic" w:cs="Century Gothic"/>
          <w:b/>
          <w:bCs/>
          <w:color w:val="000000"/>
          <w:sz w:val="20"/>
          <w:szCs w:val="20"/>
        </w:rPr>
        <w:t>iş</w:t>
      </w:r>
      <w:r w:rsidRPr="005F513E">
        <w:rPr>
          <w:rFonts w:ascii="Century Gothic" w:hAnsi="Century Gothic" w:cs="Century Gothic"/>
          <w:b/>
          <w:bCs/>
          <w:color w:val="000000"/>
          <w:sz w:val="20"/>
          <w:szCs w:val="20"/>
        </w:rPr>
        <w:t xml:space="preserve"> günü</w:t>
      </w:r>
      <w:r w:rsidR="00E90939">
        <w:rPr>
          <w:rFonts w:ascii="Century Gothic" w:hAnsi="Century Gothic" w:cs="Century Gothic"/>
          <w:b/>
          <w:bCs/>
          <w:color w:val="000000"/>
          <w:sz w:val="20"/>
          <w:szCs w:val="20"/>
        </w:rPr>
        <w:t xml:space="preserve"> </w:t>
      </w:r>
      <w:r w:rsidRPr="005F513E">
        <w:rPr>
          <w:rFonts w:ascii="Century Gothic" w:hAnsi="Century Gothic" w:cs="Century Gothic"/>
          <w:color w:val="000000"/>
          <w:sz w:val="20"/>
          <w:szCs w:val="20"/>
        </w:rPr>
        <w:t>İhal</w:t>
      </w:r>
      <w:r>
        <w:rPr>
          <w:rFonts w:ascii="Century Gothic" w:hAnsi="Century Gothic" w:cs="Century Gothic"/>
          <w:color w:val="000000"/>
          <w:sz w:val="20"/>
          <w:szCs w:val="20"/>
        </w:rPr>
        <w:t>e</w:t>
      </w:r>
      <w:r w:rsidR="00E90939">
        <w:rPr>
          <w:rFonts w:ascii="Century Gothic" w:hAnsi="Century Gothic" w:cs="Century Gothic"/>
          <w:color w:val="000000"/>
          <w:sz w:val="20"/>
          <w:szCs w:val="20"/>
        </w:rPr>
        <w:t xml:space="preserve"> </w:t>
      </w:r>
      <w:r>
        <w:rPr>
          <w:rFonts w:ascii="Century Gothic" w:hAnsi="Century Gothic" w:cs="Century Gothic"/>
          <w:color w:val="000000"/>
          <w:sz w:val="20"/>
          <w:szCs w:val="20"/>
          <w:lang w:eastAsia="tr-TR"/>
        </w:rPr>
        <w:t>Değerlendirme</w:t>
      </w:r>
      <w:r w:rsidRPr="005F513E">
        <w:rPr>
          <w:rFonts w:ascii="Century Gothic" w:hAnsi="Century Gothic" w:cs="Century Gothic"/>
          <w:color w:val="000000"/>
          <w:sz w:val="20"/>
          <w:szCs w:val="20"/>
        </w:rPr>
        <w:t xml:space="preserve"> Komisyonu</w:t>
      </w:r>
      <w:r w:rsidR="00E90939">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rPr>
        <w:t>ilan tahtasına asılmasıyla</w:t>
      </w:r>
      <w:r>
        <w:rPr>
          <w:rFonts w:ascii="Century Gothic" w:hAnsi="Century Gothic" w:cs="Century Gothic"/>
          <w:color w:val="000000"/>
          <w:sz w:val="20"/>
          <w:szCs w:val="20"/>
        </w:rPr>
        <w:t xml:space="preserve"> katılımcı</w:t>
      </w:r>
      <w:r w:rsidRPr="005F513E">
        <w:rPr>
          <w:rFonts w:ascii="Century Gothic" w:hAnsi="Century Gothic" w:cs="Century Gothic"/>
          <w:color w:val="000000"/>
          <w:sz w:val="20"/>
          <w:szCs w:val="20"/>
        </w:rPr>
        <w:t>lara ve halka duyurulur.</w:t>
      </w:r>
    </w:p>
    <w:p w14:paraId="4BB42861" w14:textId="77777777" w:rsidR="00110E1E" w:rsidRPr="00DF3C35" w:rsidRDefault="00110E1E" w:rsidP="002D4AB9">
      <w:pPr>
        <w:pStyle w:val="ListeParagraf"/>
        <w:numPr>
          <w:ilvl w:val="1"/>
          <w:numId w:val="10"/>
        </w:numPr>
        <w:ind w:left="540" w:hanging="540"/>
        <w:jc w:val="left"/>
        <w:rPr>
          <w:rFonts w:ascii="Century Gothic" w:hAnsi="Century Gothic" w:cs="Century Gothic"/>
          <w:sz w:val="20"/>
          <w:szCs w:val="20"/>
        </w:rPr>
      </w:pPr>
      <w:r w:rsidRPr="00DF3C35">
        <w:rPr>
          <w:rFonts w:ascii="Century Gothic" w:hAnsi="Century Gothic" w:cs="Century Gothic"/>
          <w:color w:val="000000"/>
          <w:sz w:val="20"/>
          <w:szCs w:val="20"/>
        </w:rPr>
        <w:t xml:space="preserve">Yukarıda belirtilen süre tamamlandıktan sonra resmi ihale kararı en fazla </w:t>
      </w:r>
      <w:r w:rsidRPr="00DF3C35">
        <w:rPr>
          <w:rFonts w:ascii="Century Gothic" w:hAnsi="Century Gothic" w:cs="Century Gothic"/>
          <w:b/>
          <w:bCs/>
          <w:color w:val="000000"/>
          <w:sz w:val="20"/>
          <w:szCs w:val="20"/>
        </w:rPr>
        <w:t>3(üç) iş günü</w:t>
      </w:r>
      <w:r w:rsidRPr="00DF3C35">
        <w:rPr>
          <w:rFonts w:ascii="Century Gothic" w:hAnsi="Century Gothic" w:cs="Century Gothic"/>
          <w:color w:val="000000"/>
          <w:sz w:val="20"/>
          <w:szCs w:val="20"/>
        </w:rPr>
        <w:t xml:space="preserve"> içerisinde ihale makamına gereği ve </w:t>
      </w:r>
      <w:r w:rsidRPr="00DF3C35">
        <w:rPr>
          <w:rFonts w:ascii="Century Gothic" w:hAnsi="Century Gothic" w:cs="Century Gothic"/>
          <w:sz w:val="20"/>
          <w:szCs w:val="20"/>
        </w:rPr>
        <w:t>Maliye Bakanlığı ile Sayıştay Başkanlığına bilgi için yazılı olarak bildirilir.</w:t>
      </w:r>
    </w:p>
    <w:p w14:paraId="597DE0E3" w14:textId="77777777" w:rsidR="00110E1E" w:rsidRPr="005F513E" w:rsidRDefault="00110E1E" w:rsidP="002D4AB9">
      <w:pPr>
        <w:pStyle w:val="ListeParagraf"/>
        <w:widowControl w:val="0"/>
        <w:numPr>
          <w:ilvl w:val="0"/>
          <w:numId w:val="10"/>
        </w:numPr>
        <w:tabs>
          <w:tab w:val="left" w:pos="284"/>
        </w:tabs>
        <w:jc w:val="left"/>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14:paraId="4D294186" w14:textId="77777777" w:rsidR="00110E1E" w:rsidRPr="005F513E" w:rsidRDefault="00110E1E" w:rsidP="002D4AB9">
      <w:pPr>
        <w:pStyle w:val="BodyTextIndent32"/>
        <w:numPr>
          <w:ilvl w:val="1"/>
          <w:numId w:val="10"/>
        </w:numPr>
        <w:spacing w:before="0" w:beforeAutospacing="0"/>
        <w:jc w:val="left"/>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Pr="0043147A">
        <w:rPr>
          <w:rFonts w:ascii="Century Gothic" w:hAnsi="Century Gothic" w:cs="Century Gothic"/>
          <w:b/>
          <w:bCs/>
          <w:sz w:val="20"/>
          <w:szCs w:val="20"/>
        </w:rPr>
        <w:t xml:space="preserve">3(üç) iş günü </w:t>
      </w:r>
      <w:r w:rsidRPr="005F513E">
        <w:rPr>
          <w:rFonts w:ascii="Century Gothic" w:hAnsi="Century Gothic" w:cs="Century Gothic"/>
          <w:sz w:val="20"/>
          <w:szCs w:val="20"/>
        </w:rPr>
        <w:t>içerisinde yükleniciye tebliğ edilir ve mukaveleyi imzalamaya davet edilir.</w:t>
      </w:r>
    </w:p>
    <w:p w14:paraId="42C3A272" w14:textId="77777777" w:rsidR="00110E1E" w:rsidRPr="005F513E" w:rsidRDefault="00110E1E" w:rsidP="002D4AB9">
      <w:pPr>
        <w:pStyle w:val="BodyTextIndent32"/>
        <w:numPr>
          <w:ilvl w:val="1"/>
          <w:numId w:val="10"/>
        </w:numPr>
        <w:spacing w:before="0" w:beforeAutospacing="0"/>
        <w:ind w:left="540" w:hanging="540"/>
        <w:jc w:val="left"/>
        <w:rPr>
          <w:rFonts w:ascii="Century Gothic" w:hAnsi="Century Gothic" w:cs="Century Gothic"/>
          <w:color w:val="000000"/>
          <w:sz w:val="20"/>
          <w:szCs w:val="20"/>
        </w:rPr>
      </w:pPr>
      <w:r>
        <w:rPr>
          <w:rFonts w:ascii="Century Gothic" w:hAnsi="Century Gothic" w:cs="Century Gothic"/>
          <w:color w:val="000000"/>
          <w:sz w:val="20"/>
          <w:szCs w:val="20"/>
        </w:rPr>
        <w:t>Yüklenici,</w:t>
      </w:r>
      <w:r w:rsidRPr="005F513E">
        <w:rPr>
          <w:rFonts w:ascii="Century Gothic" w:hAnsi="Century Gothic" w:cs="Century Gothic"/>
          <w:color w:val="000000"/>
          <w:sz w:val="20"/>
          <w:szCs w:val="20"/>
        </w:rPr>
        <w:t xml:space="preserve"> tebliğ tarihinden itibaren en geç </w:t>
      </w:r>
      <w:r>
        <w:rPr>
          <w:rFonts w:ascii="Century Gothic" w:hAnsi="Century Gothic" w:cs="Century Gothic"/>
          <w:b/>
          <w:bCs/>
          <w:color w:val="000000"/>
          <w:sz w:val="20"/>
          <w:szCs w:val="20"/>
        </w:rPr>
        <w:t>5(beş) 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 xml:space="preserve"> içerisinde geçici teminatı kesin teminat tamamlar.</w:t>
      </w:r>
    </w:p>
    <w:p w14:paraId="663BD76A" w14:textId="77777777" w:rsidR="00110E1E" w:rsidRPr="00766F87" w:rsidRDefault="00110E1E" w:rsidP="002D4AB9">
      <w:pPr>
        <w:pStyle w:val="BodyTextIndent32"/>
        <w:numPr>
          <w:ilvl w:val="1"/>
          <w:numId w:val="10"/>
        </w:numPr>
        <w:spacing w:before="0" w:beforeAutospacing="0"/>
        <w:ind w:left="540" w:hanging="540"/>
        <w:jc w:val="left"/>
        <w:rPr>
          <w:rFonts w:cs="Arial"/>
        </w:rPr>
      </w:pPr>
      <w:r w:rsidRPr="005F513E">
        <w:rPr>
          <w:rFonts w:ascii="Century Gothic" w:hAnsi="Century Gothic" w:cs="Century Gothic"/>
          <w:color w:val="000000"/>
          <w:sz w:val="20"/>
          <w:szCs w:val="20"/>
        </w:rPr>
        <w:t>Yüklenici, kesin teminat makbuzunun aslını veya banka kesin teminat mektubunu ihale makamına ibraz etmek zorundadır.</w:t>
      </w:r>
    </w:p>
    <w:p w14:paraId="20C3DBD8" w14:textId="77777777" w:rsidR="00110E1E" w:rsidRPr="003204C5" w:rsidRDefault="00110E1E" w:rsidP="002D4AB9">
      <w:pPr>
        <w:pStyle w:val="GvdeMetni"/>
        <w:numPr>
          <w:ilvl w:val="1"/>
          <w:numId w:val="10"/>
        </w:numPr>
        <w:tabs>
          <w:tab w:val="clear" w:pos="792"/>
          <w:tab w:val="num" w:pos="540"/>
        </w:tabs>
        <w:overflowPunct w:val="0"/>
        <w:autoSpaceDE w:val="0"/>
        <w:autoSpaceDN w:val="0"/>
        <w:adjustRightInd w:val="0"/>
        <w:spacing w:line="240" w:lineRule="auto"/>
        <w:ind w:hanging="792"/>
        <w:jc w:val="left"/>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ihale üzerinde bırakılan </w:t>
      </w:r>
      <w:r>
        <w:rPr>
          <w:rFonts w:ascii="Century Gothic" w:hAnsi="Century Gothic" w:cs="Century Gothic"/>
          <w:color w:val="000000"/>
          <w:sz w:val="20"/>
          <w:szCs w:val="20"/>
        </w:rPr>
        <w:t>katılımcı</w:t>
      </w:r>
      <w:r w:rsidRPr="003204C5">
        <w:rPr>
          <w:rFonts w:ascii="Century Gothic" w:hAnsi="Century Gothic" w:cs="Century Gothic"/>
          <w:color w:val="000000"/>
          <w:sz w:val="20"/>
          <w:szCs w:val="20"/>
        </w:rPr>
        <w:t>yla toplam bedel üzerinden mukavele imzalanacaktır.</w:t>
      </w:r>
    </w:p>
    <w:p w14:paraId="14D5BB3F" w14:textId="77777777" w:rsidR="00110E1E" w:rsidRPr="00DB4D5C" w:rsidRDefault="00110E1E" w:rsidP="002D4AB9">
      <w:pPr>
        <w:pStyle w:val="BodyTextIndent32"/>
        <w:numPr>
          <w:ilvl w:val="1"/>
          <w:numId w:val="10"/>
        </w:numPr>
        <w:tabs>
          <w:tab w:val="clear" w:pos="792"/>
          <w:tab w:val="num" w:pos="540"/>
        </w:tabs>
        <w:spacing w:before="0" w:beforeAutospacing="0"/>
        <w:ind w:left="360" w:hanging="36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Tüm şartnameler, bunlara bağlı olarak yapılan zeyilnameler ile tüm projeler mukaveleye ek yapılmak zorundadır.</w:t>
      </w:r>
    </w:p>
    <w:p w14:paraId="667D2831" w14:textId="77777777" w:rsidR="00110E1E" w:rsidRPr="005F513E" w:rsidRDefault="00110E1E" w:rsidP="002D4AB9">
      <w:pPr>
        <w:pStyle w:val="ListeParagraf"/>
        <w:widowControl w:val="0"/>
        <w:numPr>
          <w:ilvl w:val="0"/>
          <w:numId w:val="10"/>
        </w:numPr>
        <w:tabs>
          <w:tab w:val="left" w:pos="284"/>
        </w:tabs>
        <w:jc w:val="left"/>
        <w:rPr>
          <w:rFonts w:ascii="Century Gothic" w:hAnsi="Century Gothic" w:cs="Century Gothic"/>
          <w:sz w:val="20"/>
          <w:szCs w:val="20"/>
        </w:rPr>
      </w:pPr>
      <w:r w:rsidRPr="005F513E">
        <w:rPr>
          <w:rFonts w:ascii="Century Gothic" w:hAnsi="Century Gothic" w:cs="Century Gothic"/>
          <w:b/>
          <w:bCs/>
          <w:color w:val="000000"/>
          <w:sz w:val="20"/>
          <w:szCs w:val="20"/>
        </w:rPr>
        <w:t>Kesin Teminat</w:t>
      </w:r>
    </w:p>
    <w:p w14:paraId="6A7BC481" w14:textId="77777777" w:rsidR="00110E1E" w:rsidRPr="005F513E" w:rsidRDefault="00110E1E" w:rsidP="002D4AB9">
      <w:pPr>
        <w:pStyle w:val="BodyTextIndent32"/>
        <w:numPr>
          <w:ilvl w:val="1"/>
          <w:numId w:val="10"/>
        </w:numPr>
        <w:spacing w:before="0" w:beforeAutospacing="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dan sözleşme imzalanmadan önce, </w:t>
      </w:r>
      <w:r>
        <w:rPr>
          <w:rFonts w:ascii="Century Gothic" w:hAnsi="Century Gothic" w:cs="Century Gothic"/>
          <w:color w:val="000000"/>
          <w:sz w:val="20"/>
          <w:szCs w:val="20"/>
        </w:rPr>
        <w:t>Kamu İhale Yasasının32</w:t>
      </w:r>
      <w:r w:rsidRPr="005F513E">
        <w:rPr>
          <w:rFonts w:ascii="Century Gothic" w:hAnsi="Century Gothic" w:cs="Century Gothic"/>
          <w:color w:val="000000"/>
          <w:sz w:val="20"/>
          <w:szCs w:val="20"/>
        </w:rPr>
        <w:t>'nci maddesinin (</w:t>
      </w:r>
      <w:r>
        <w:rPr>
          <w:rFonts w:ascii="Century Gothic" w:hAnsi="Century Gothic" w:cs="Century Gothic"/>
          <w:color w:val="000000"/>
          <w:sz w:val="20"/>
          <w:szCs w:val="20"/>
        </w:rPr>
        <w:t>2</w:t>
      </w:r>
      <w:r w:rsidRPr="005F513E">
        <w:rPr>
          <w:rFonts w:ascii="Century Gothic" w:hAnsi="Century Gothic" w:cs="Century Gothic"/>
          <w:color w:val="000000"/>
          <w:sz w:val="20"/>
          <w:szCs w:val="20"/>
        </w:rPr>
        <w:t>)’inci fıkrasında belirtilen oran dikkate alınarak hesaplanır ve bu tutarın toplamı kadar kesin teminat alınır.</w:t>
      </w:r>
    </w:p>
    <w:p w14:paraId="292E6780" w14:textId="77777777" w:rsidR="00110E1E" w:rsidRPr="005F513E" w:rsidRDefault="00110E1E" w:rsidP="002D4AB9">
      <w:pPr>
        <w:pStyle w:val="ListeParagraf"/>
        <w:widowControl w:val="0"/>
        <w:numPr>
          <w:ilvl w:val="0"/>
          <w:numId w:val="10"/>
        </w:numPr>
        <w:tabs>
          <w:tab w:val="left" w:pos="284"/>
        </w:tabs>
        <w:jc w:val="left"/>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İsteklinin Görev ve Sorumluluğu</w:t>
      </w:r>
    </w:p>
    <w:p w14:paraId="74455CC8" w14:textId="77777777" w:rsidR="00110E1E" w:rsidRPr="005F513E" w:rsidRDefault="00110E1E" w:rsidP="002D4AB9">
      <w:pPr>
        <w:pStyle w:val="BodyTextIndent32"/>
        <w:numPr>
          <w:ilvl w:val="1"/>
          <w:numId w:val="10"/>
        </w:numPr>
        <w:spacing w:before="0" w:beforeAutospacing="0"/>
        <w:jc w:val="left"/>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Yüklenici, </w:t>
      </w:r>
      <w:r>
        <w:rPr>
          <w:rFonts w:ascii="Century Gothic" w:hAnsi="Century Gothic" w:cs="Century Gothic"/>
          <w:color w:val="000000"/>
          <w:sz w:val="20"/>
          <w:szCs w:val="20"/>
        </w:rPr>
        <w:t>Kamu İhale Yasasının 13’üncü maddesinde</w:t>
      </w:r>
      <w:r w:rsidRPr="005F513E">
        <w:rPr>
          <w:rFonts w:ascii="Century Gothic" w:hAnsi="Century Gothic" w:cs="Century Gothic"/>
          <w:color w:val="000000"/>
          <w:sz w:val="20"/>
          <w:szCs w:val="20"/>
        </w:rPr>
        <w:t xml:space="preserve"> sayılan durumda olmadığına dair belgeler ile kesin teminatı verip diğer yasal yükümlülüklerini de yerine getirerek mukaveleyi imzalamak zorundadır.</w:t>
      </w:r>
    </w:p>
    <w:p w14:paraId="24056935" w14:textId="77777777" w:rsidR="00110E1E" w:rsidRPr="00AE1B6E" w:rsidRDefault="00110E1E" w:rsidP="002D4AB9">
      <w:pPr>
        <w:pStyle w:val="BodyTextIndent32"/>
        <w:numPr>
          <w:ilvl w:val="1"/>
          <w:numId w:val="10"/>
        </w:numPr>
        <w:spacing w:before="0" w:beforeAutospacing="0"/>
        <w:jc w:val="left"/>
        <w:rPr>
          <w:rFonts w:ascii="Century Gothic" w:hAnsi="Century Gothic" w:cs="Century Gothic"/>
          <w:b/>
          <w:bCs/>
          <w:color w:val="000000"/>
          <w:sz w:val="20"/>
          <w:szCs w:val="20"/>
        </w:rPr>
      </w:pPr>
      <w:r w:rsidRPr="00F22630">
        <w:rPr>
          <w:rFonts w:ascii="Century Gothic" w:hAnsi="Century Gothic" w:cs="Century Gothic"/>
          <w:color w:val="000000"/>
          <w:sz w:val="20"/>
          <w:szCs w:val="20"/>
        </w:rPr>
        <w:t>Mücbir sebep halleri dışında, ihale üzerinde bırakılan katılımcının, sözleşmeyi imzalamaması durumunda, geçici teminatı gelir kaydedilerek, hakkında Kamu İhale Yasasının 13’üncü maddesinin (2)’inci fıkrası hükümleri uygulanır.</w:t>
      </w:r>
    </w:p>
    <w:p w14:paraId="7EA1D62A" w14:textId="77777777" w:rsidR="00110E1E" w:rsidRPr="00DB4D5C" w:rsidRDefault="00110E1E" w:rsidP="00AE1B6E">
      <w:pPr>
        <w:pStyle w:val="BodyTextIndent32"/>
        <w:spacing w:before="0" w:beforeAutospacing="0"/>
        <w:ind w:left="792"/>
        <w:jc w:val="left"/>
        <w:rPr>
          <w:rFonts w:ascii="Century Gothic" w:hAnsi="Century Gothic" w:cs="Century Gothic"/>
          <w:b/>
          <w:bCs/>
          <w:color w:val="000000"/>
          <w:sz w:val="20"/>
          <w:szCs w:val="20"/>
        </w:rPr>
      </w:pPr>
    </w:p>
    <w:p w14:paraId="21A20724" w14:textId="77777777" w:rsidR="00110E1E" w:rsidRPr="005F513E" w:rsidRDefault="00110E1E" w:rsidP="002D4AB9">
      <w:pPr>
        <w:pStyle w:val="ListeParagraf"/>
        <w:widowControl w:val="0"/>
        <w:numPr>
          <w:ilvl w:val="0"/>
          <w:numId w:val="10"/>
        </w:numPr>
        <w:tabs>
          <w:tab w:val="left" w:pos="284"/>
        </w:tabs>
        <w:jc w:val="left"/>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14:paraId="5FF8A98C" w14:textId="77777777" w:rsidR="00110E1E" w:rsidRPr="005F513E" w:rsidRDefault="00110E1E" w:rsidP="002D4AB9">
      <w:pPr>
        <w:pStyle w:val="BodyTextIndent32"/>
        <w:numPr>
          <w:ilvl w:val="1"/>
          <w:numId w:val="10"/>
        </w:numPr>
        <w:spacing w:before="0" w:beforeAutospacing="0"/>
        <w:jc w:val="left"/>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14:paraId="618D45E9" w14:textId="77777777" w:rsidR="00110E1E" w:rsidRPr="005F513E" w:rsidRDefault="00110E1E" w:rsidP="002D4AB9">
      <w:pPr>
        <w:pStyle w:val="ListeParagraf"/>
        <w:widowControl w:val="0"/>
        <w:numPr>
          <w:ilvl w:val="0"/>
          <w:numId w:val="10"/>
        </w:numPr>
        <w:tabs>
          <w:tab w:val="left" w:pos="284"/>
        </w:tabs>
        <w:jc w:val="left"/>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14:paraId="03BFE4A0" w14:textId="04019EC3" w:rsidR="00110E1E" w:rsidRPr="005F513E" w:rsidRDefault="00110E1E" w:rsidP="002D4AB9">
      <w:pPr>
        <w:pStyle w:val="BodyText21"/>
        <w:numPr>
          <w:ilvl w:val="1"/>
          <w:numId w:val="10"/>
        </w:numPr>
        <w:spacing w:before="0" w:beforeAutospacing="0"/>
        <w:jc w:val="left"/>
        <w:rPr>
          <w:rFonts w:ascii="Century Gothic" w:hAnsi="Century Gothic" w:cs="Century Gothic"/>
          <w:color w:val="000000"/>
          <w:sz w:val="20"/>
          <w:szCs w:val="20"/>
        </w:rPr>
      </w:pPr>
      <w:r w:rsidRPr="005F513E">
        <w:rPr>
          <w:rFonts w:ascii="Century Gothic" w:hAnsi="Century Gothic" w:cs="Century Gothic"/>
          <w:sz w:val="20"/>
          <w:szCs w:val="20"/>
        </w:rPr>
        <w:t xml:space="preserve">İhale makamının mukavele yapılması konusunda yükümlülüğünü yerine getirmemesi halinde yüklenici, </w:t>
      </w:r>
      <w:r>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xml:space="preserve">, </w:t>
      </w:r>
      <w:r w:rsidRPr="0089112E">
        <w:rPr>
          <w:rFonts w:ascii="Century Gothic" w:hAnsi="Century Gothic" w:cs="Century Gothic"/>
          <w:b/>
          <w:bCs/>
          <w:sz w:val="20"/>
          <w:szCs w:val="20"/>
        </w:rPr>
        <w:t>10(on) gün süreli</w:t>
      </w:r>
      <w:r w:rsidRPr="005F513E">
        <w:rPr>
          <w:rFonts w:ascii="Century Gothic" w:hAnsi="Century Gothic" w:cs="Century Gothic"/>
          <w:sz w:val="20"/>
          <w:szCs w:val="20"/>
        </w:rPr>
        <w:t xml:space="preserve"> K.K.T.C</w:t>
      </w:r>
      <w:r w:rsidR="000664CB">
        <w:rPr>
          <w:rFonts w:ascii="Century Gothic" w:hAnsi="Century Gothic" w:cs="Century Gothic"/>
          <w:sz w:val="20"/>
          <w:szCs w:val="20"/>
        </w:rPr>
        <w:t xml:space="preserve"> </w:t>
      </w:r>
      <w:r w:rsidRPr="005F513E">
        <w:rPr>
          <w:rFonts w:ascii="Century Gothic" w:hAnsi="Century Gothic" w:cs="Century Gothic"/>
          <w:sz w:val="20"/>
          <w:szCs w:val="20"/>
        </w:rPr>
        <w:t>’de faaliyet gösteren bir tasdik memuru ihbarnamesi ile durumu ihale makamına bildirmek şartıyla, taahhüdünden vazgeçebilir.</w:t>
      </w:r>
    </w:p>
    <w:p w14:paraId="73B26D98" w14:textId="77777777" w:rsidR="00110E1E" w:rsidRPr="0089112E" w:rsidRDefault="00110E1E" w:rsidP="002D4AB9">
      <w:pPr>
        <w:pStyle w:val="BodyText21"/>
        <w:numPr>
          <w:ilvl w:val="1"/>
          <w:numId w:val="10"/>
        </w:numPr>
        <w:spacing w:before="0" w:beforeAutospacing="0"/>
        <w:jc w:val="left"/>
        <w:rPr>
          <w:rFonts w:ascii="Century Gothic" w:hAnsi="Century Gothic" w:cs="Century Gothic"/>
          <w:color w:val="000000"/>
          <w:sz w:val="20"/>
          <w:szCs w:val="20"/>
        </w:rPr>
      </w:pPr>
      <w:r w:rsidRPr="005F513E">
        <w:rPr>
          <w:rFonts w:ascii="Century Gothic" w:hAnsi="Century Gothic" w:cs="Century Gothic"/>
          <w:color w:val="000000"/>
          <w:sz w:val="20"/>
          <w:szCs w:val="20"/>
        </w:rPr>
        <w:t>Bu takdirde geçici teminat iade edilir ve yüklenici teminat vermek için yaptığı belgelendirilmiş giderlerin ödenmesini talep edebilir.</w:t>
      </w:r>
    </w:p>
    <w:p w14:paraId="1F234526" w14:textId="77777777" w:rsidR="00110E1E" w:rsidRPr="005F513E" w:rsidRDefault="00110E1E" w:rsidP="002D4AB9">
      <w:pPr>
        <w:pStyle w:val="ListeParagraf"/>
        <w:widowControl w:val="0"/>
        <w:numPr>
          <w:ilvl w:val="0"/>
          <w:numId w:val="10"/>
        </w:numPr>
        <w:tabs>
          <w:tab w:val="left" w:pos="284"/>
        </w:tabs>
        <w:jc w:val="left"/>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14:paraId="2720900F" w14:textId="77777777" w:rsidR="00110E1E" w:rsidRPr="005F513E" w:rsidRDefault="00110E1E" w:rsidP="002D4AB9">
      <w:pPr>
        <w:pStyle w:val="BodyText21"/>
        <w:numPr>
          <w:ilvl w:val="1"/>
          <w:numId w:val="10"/>
        </w:numPr>
        <w:spacing w:before="0" w:beforeAutospacing="0"/>
        <w:jc w:val="left"/>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Pr="005F513E">
        <w:rPr>
          <w:rFonts w:ascii="Century Gothic" w:hAnsi="Century Gothic" w:cs="Century Gothic"/>
          <w:sz w:val="20"/>
          <w:szCs w:val="20"/>
        </w:rPr>
        <w:t xml:space="preserve"> yüklenici tarafından imzalanır ve sözleşmenin ihale makamı tarafından onaylı bir örneği yükleniciye verilir.</w:t>
      </w:r>
    </w:p>
    <w:p w14:paraId="27434D58" w14:textId="5BA417A9" w:rsidR="00110E1E" w:rsidRPr="005F513E" w:rsidRDefault="00110E1E" w:rsidP="002D4AB9">
      <w:pPr>
        <w:pStyle w:val="BodyText21"/>
        <w:numPr>
          <w:ilvl w:val="1"/>
          <w:numId w:val="10"/>
        </w:numPr>
        <w:spacing w:before="0" w:beforeAutospacing="0"/>
        <w:jc w:val="left"/>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w:t>
      </w:r>
      <w:r>
        <w:rPr>
          <w:rFonts w:ascii="Century Gothic" w:hAnsi="Century Gothic" w:cs="Century Gothic"/>
          <w:sz w:val="20"/>
          <w:szCs w:val="20"/>
        </w:rPr>
        <w:t xml:space="preserve">kavele imzalanmadan </w:t>
      </w:r>
      <w:proofErr w:type="gramStart"/>
      <w:r>
        <w:rPr>
          <w:rFonts w:ascii="Century Gothic" w:hAnsi="Century Gothic" w:cs="Century Gothic"/>
          <w:sz w:val="20"/>
          <w:szCs w:val="20"/>
        </w:rPr>
        <w:t xml:space="preserve">önce </w:t>
      </w:r>
      <w:r w:rsidRPr="005F513E">
        <w:rPr>
          <w:rFonts w:ascii="Century Gothic" w:hAnsi="Century Gothic" w:cs="Century Gothic"/>
          <w:sz w:val="20"/>
          <w:szCs w:val="20"/>
        </w:rPr>
        <w:t xml:space="preserve"> İhale</w:t>
      </w:r>
      <w:proofErr w:type="gramEnd"/>
      <w:r w:rsidR="002B38E1">
        <w:rPr>
          <w:rFonts w:ascii="Century Gothic" w:hAnsi="Century Gothic" w:cs="Century Gothic"/>
          <w:sz w:val="20"/>
          <w:szCs w:val="20"/>
        </w:rPr>
        <w:t xml:space="preserve"> </w:t>
      </w:r>
      <w:r>
        <w:rPr>
          <w:rFonts w:ascii="Century Gothic" w:hAnsi="Century Gothic" w:cs="Century Gothic"/>
          <w:color w:val="000000"/>
          <w:sz w:val="20"/>
          <w:szCs w:val="20"/>
        </w:rPr>
        <w:t>Değerlendirme</w:t>
      </w:r>
      <w:r w:rsidRPr="005F513E">
        <w:rPr>
          <w:rFonts w:ascii="Century Gothic" w:hAnsi="Century Gothic" w:cs="Century Gothic"/>
          <w:sz w:val="20"/>
          <w:szCs w:val="20"/>
        </w:rPr>
        <w:t xml:space="preserve"> Komisyonuna gönderilmek suretiyle mukavele imzalanacak yüklenicinin ihalelere katılmaktan yasaklı olup olmadığının teyit edilmesi zorunludur.</w:t>
      </w:r>
    </w:p>
    <w:p w14:paraId="5BFADDCB" w14:textId="77777777" w:rsidR="00110E1E" w:rsidRDefault="00110E1E" w:rsidP="006D03BA">
      <w:pPr>
        <w:pStyle w:val="BodyText21"/>
        <w:numPr>
          <w:ilvl w:val="1"/>
          <w:numId w:val="10"/>
        </w:numPr>
        <w:spacing w:before="0" w:beforeAutospacing="0"/>
        <w:jc w:val="left"/>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diğer sözleşme giderleri yükleniciye aittir.</w:t>
      </w:r>
    </w:p>
    <w:p w14:paraId="421B90C2" w14:textId="77777777" w:rsidR="00110E1E" w:rsidRPr="006D03BA" w:rsidRDefault="00110E1E" w:rsidP="006D03BA">
      <w:pPr>
        <w:pStyle w:val="BodyText21"/>
        <w:spacing w:before="0" w:beforeAutospacing="0"/>
        <w:ind w:left="360" w:firstLine="0"/>
        <w:jc w:val="left"/>
        <w:rPr>
          <w:rFonts w:ascii="Century Gothic" w:hAnsi="Century Gothic" w:cs="Century Gothic"/>
          <w:sz w:val="20"/>
          <w:szCs w:val="20"/>
        </w:rPr>
      </w:pPr>
    </w:p>
    <w:p w14:paraId="368D3E6A" w14:textId="2CE0F670" w:rsidR="00110E1E" w:rsidRDefault="00465DE5" w:rsidP="00691676">
      <w:pPr>
        <w:pStyle w:val="BodyText21"/>
        <w:spacing w:before="0" w:beforeAutospacing="0"/>
        <w:ind w:left="0" w:firstLine="0"/>
        <w:jc w:val="center"/>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49024" behindDoc="0" locked="0" layoutInCell="1" allowOverlap="1" wp14:anchorId="34FEA2FE" wp14:editId="4859821A">
                <wp:simplePos x="0" y="0"/>
                <wp:positionH relativeFrom="column">
                  <wp:posOffset>1437640</wp:posOffset>
                </wp:positionH>
                <wp:positionV relativeFrom="paragraph">
                  <wp:posOffset>141605</wp:posOffset>
                </wp:positionV>
                <wp:extent cx="4152900" cy="683895"/>
                <wp:effectExtent l="13335" t="15875" r="15240" b="14605"/>
                <wp:wrapNone/>
                <wp:docPr id="1924438860" name="Rounded 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683895"/>
                        </a:xfrm>
                        <a:prstGeom prst="roundRect">
                          <a:avLst>
                            <a:gd name="adj" fmla="val 16667"/>
                          </a:avLst>
                        </a:prstGeom>
                        <a:solidFill>
                          <a:srgbClr val="D0D8E8"/>
                        </a:solidFill>
                        <a:ln w="25400">
                          <a:solidFill>
                            <a:srgbClr val="FFFFFF"/>
                          </a:solidFill>
                          <a:round/>
                          <a:headEnd/>
                          <a:tailEnd/>
                        </a:ln>
                      </wps:spPr>
                      <wps:txbx>
                        <w:txbxContent>
                          <w:p w14:paraId="7B17F385" w14:textId="77777777" w:rsidR="00061462" w:rsidRPr="00766D9D" w:rsidRDefault="00061462"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EA2FE" id="Rounded Rectangle 107" o:spid="_x0000_s1031" style="position:absolute;left:0;text-align:left;margin-left:113.2pt;margin-top:11.15pt;width:327pt;height:5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AXHQIAADgEAAAOAAAAZHJzL2Uyb0RvYy54bWysU12PEyEUfTfxPxDe7czUtttOOt2Y7daY&#10;rB9x9QcwwHRQBvBCO11/vRdmWhs1Phh5IFwuHO4597C+PXWaHCV4ZU1Fi0lOiTTcCmX2Ff38afdi&#10;SYkPzAimrZEVfZKe3m6eP1v3rpRT21otJBAEMb7sXUXbEFyZZZ63smN+Yp00mGwsdCxgCPtMAOsR&#10;vdPZNM8XWW9BOLBceo+72yFJNwm/aSQP75vGy0B0RbG2kGZIcx3nbLNm5R6YaxUfy2D/UEXHlMFH&#10;L1BbFhg5gPoNqlMcrLdNmHDbZbZpFJeJA7Ip8l/YPLbMycQFxfHuIpP/f7D83fHRfYBYuncPln/1&#10;qEjWO19eMjHweIbU/VsrsIfsEGwie2qgizeRBjklTZ8umspTIBw3Z8V8uspReo65xfLlcjWPomes&#10;PN924MNraTsSFxUFezDiIzYuPcGODz4kYQUxrIuviy+UNJ3GNh2ZJsVisbgZEcfDiH3GTLysVmKn&#10;tE4B7Os7DQSvVnSbb5f3y/Gyvz6mDekrOp3PsPK/Y+zS+BNGIpL81Uom7o1I68CUHtZYpjaj2FHf&#10;6FlfhlN9IkpUNMkUd2ornlB9sIN58bPhorXwnZIejVtR/+3AQFKi3xh0xqqYzaLTUzCb30wxgOtM&#10;fZ1hhiNURXkASobgLgz/4+BA7Vt8q0gSGPsK+96ocDbIUNdIAO2Zmjp+pej/6zid+vnhNz8AAAD/&#10;/wMAUEsDBBQABgAIAAAAIQCW4hY93AAAAAoBAAAPAAAAZHJzL2Rvd25yZXYueG1sTI9NS8QwEIbv&#10;gv8hjOBF3GS7UkptuojoUcStF2/ZZmxLm0lp0g//vbMnvc3HwzvPFMfNDWLBKXSeNOx3CgRS7W1H&#10;jYbP6vU+AxGiIWsGT6jhBwMcy+urwuTWr/SByyk2gkMo5EZDG+OYSxnqFp0JOz8i8e7bT85EbqdG&#10;2smsHO4GmSiVSmc64gutGfG5xbo/zU5DH+I275e3/qV67302rHfpVzVrfXuzPT2CiLjFPxgu+qwO&#10;JTud/Uw2iEFDkqQPjF6KAwgGskzx4MzkQSmQZSH/v1D+AgAA//8DAFBLAQItABQABgAIAAAAIQC2&#10;gziS/gAAAOEBAAATAAAAAAAAAAAAAAAAAAAAAABbQ29udGVudF9UeXBlc10ueG1sUEsBAi0AFAAG&#10;AAgAAAAhADj9If/WAAAAlAEAAAsAAAAAAAAAAAAAAAAALwEAAF9yZWxzLy5yZWxzUEsBAi0AFAAG&#10;AAgAAAAhAKx9EBcdAgAAOAQAAA4AAAAAAAAAAAAAAAAALgIAAGRycy9lMm9Eb2MueG1sUEsBAi0A&#10;FAAGAAgAAAAhAJbiFj3cAAAACgEAAA8AAAAAAAAAAAAAAAAAdwQAAGRycy9kb3ducmV2LnhtbFBL&#10;BQYAAAAABAAEAPMAAACABQAAAAA=&#10;" fillcolor="#d0d8e8" strokecolor="white" strokeweight="2pt">
                <v:path arrowok="t"/>
                <v:textbox>
                  <w:txbxContent>
                    <w:p w14:paraId="7B17F385" w14:textId="77777777" w:rsidR="00061462" w:rsidRPr="00766D9D" w:rsidRDefault="00061462"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mc:Fallback>
        </mc:AlternateContent>
      </w:r>
      <w:r>
        <w:rPr>
          <w:noProof/>
        </w:rPr>
        <w:drawing>
          <wp:anchor distT="0" distB="0" distL="114300" distR="114300" simplePos="0" relativeHeight="251675648" behindDoc="1" locked="0" layoutInCell="1" allowOverlap="1" wp14:anchorId="27BFB3B4" wp14:editId="5ADE4D21">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566" y="21192"/>
                <wp:lineTo x="21240" y="19970"/>
                <wp:lineTo x="21240" y="1223"/>
                <wp:lineTo x="20229" y="0"/>
                <wp:lineTo x="1011" y="0"/>
              </wp:wrapPolygon>
            </wp:wrapTight>
            <wp:docPr id="3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14:sizeRelH relativeFrom="page">
              <wp14:pctWidth>0</wp14:pctWidth>
            </wp14:sizeRelH>
            <wp14:sizeRelV relativeFrom="page">
              <wp14:pctHeight>0</wp14:pctHeight>
            </wp14:sizeRelV>
          </wp:anchor>
        </w:drawing>
      </w:r>
    </w:p>
    <w:p w14:paraId="63A03D7A" w14:textId="77777777" w:rsidR="00110E1E" w:rsidRDefault="00110E1E" w:rsidP="00691676">
      <w:pPr>
        <w:pStyle w:val="BodyText21"/>
        <w:spacing w:before="0" w:beforeAutospacing="0"/>
        <w:ind w:left="0" w:firstLine="0"/>
        <w:jc w:val="center"/>
        <w:rPr>
          <w:rFonts w:ascii="Century Gothic" w:hAnsi="Century Gothic" w:cs="Century Gothic"/>
          <w:b/>
          <w:bCs/>
          <w:color w:val="C00000"/>
          <w:sz w:val="20"/>
          <w:szCs w:val="20"/>
        </w:rPr>
      </w:pPr>
    </w:p>
    <w:p w14:paraId="15634A6A" w14:textId="77777777" w:rsidR="00110E1E" w:rsidRDefault="00110E1E" w:rsidP="00691676">
      <w:pPr>
        <w:pStyle w:val="BodyText21"/>
        <w:spacing w:before="0" w:beforeAutospacing="0"/>
        <w:ind w:left="0" w:firstLine="0"/>
        <w:jc w:val="center"/>
        <w:rPr>
          <w:rFonts w:ascii="Century Gothic" w:hAnsi="Century Gothic" w:cs="Century Gothic"/>
          <w:b/>
          <w:bCs/>
          <w:color w:val="C00000"/>
          <w:sz w:val="20"/>
          <w:szCs w:val="20"/>
        </w:rPr>
      </w:pPr>
    </w:p>
    <w:p w14:paraId="1D2A76DD" w14:textId="77777777" w:rsidR="00110E1E" w:rsidRDefault="00110E1E" w:rsidP="00691676">
      <w:pPr>
        <w:pStyle w:val="BodyText21"/>
        <w:spacing w:before="0" w:beforeAutospacing="0"/>
        <w:ind w:left="0" w:firstLine="0"/>
        <w:jc w:val="center"/>
        <w:rPr>
          <w:rFonts w:ascii="Century Gothic" w:hAnsi="Century Gothic" w:cs="Century Gothic"/>
          <w:b/>
          <w:bCs/>
          <w:color w:val="C00000"/>
          <w:sz w:val="20"/>
          <w:szCs w:val="20"/>
        </w:rPr>
      </w:pPr>
    </w:p>
    <w:p w14:paraId="011EB22A" w14:textId="77777777" w:rsidR="00110E1E" w:rsidRDefault="00110E1E" w:rsidP="00691676">
      <w:pPr>
        <w:pStyle w:val="BodyText21"/>
        <w:spacing w:before="0" w:beforeAutospacing="0"/>
        <w:ind w:left="0" w:firstLine="0"/>
        <w:jc w:val="center"/>
        <w:rPr>
          <w:rFonts w:ascii="Century Gothic" w:hAnsi="Century Gothic" w:cs="Century Gothic"/>
          <w:b/>
          <w:bCs/>
          <w:color w:val="C00000"/>
          <w:sz w:val="20"/>
          <w:szCs w:val="20"/>
        </w:rPr>
      </w:pPr>
    </w:p>
    <w:p w14:paraId="11A59960" w14:textId="77777777" w:rsidR="00110E1E" w:rsidRDefault="00110E1E" w:rsidP="006D03BA">
      <w:pPr>
        <w:pStyle w:val="BodyText21"/>
        <w:spacing w:before="0" w:beforeAutospacing="0"/>
        <w:ind w:left="0" w:firstLine="0"/>
        <w:rPr>
          <w:rFonts w:ascii="Century Gothic" w:hAnsi="Century Gothic" w:cs="Century Gothic"/>
          <w:b/>
          <w:bCs/>
          <w:color w:val="C00000"/>
          <w:sz w:val="20"/>
          <w:szCs w:val="20"/>
        </w:rPr>
      </w:pPr>
    </w:p>
    <w:p w14:paraId="18F9C07C" w14:textId="77777777" w:rsidR="00110E1E" w:rsidRPr="006755CA" w:rsidRDefault="00110E1E" w:rsidP="002D4AB9">
      <w:pPr>
        <w:pStyle w:val="BodyText21"/>
        <w:numPr>
          <w:ilvl w:val="0"/>
          <w:numId w:val="10"/>
        </w:numPr>
        <w:spacing w:before="0" w:beforeAutospacing="0"/>
        <w:jc w:val="left"/>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14:paraId="405A1466" w14:textId="77777777" w:rsidR="00110E1E" w:rsidRPr="006755CA" w:rsidRDefault="00110E1E" w:rsidP="002D4AB9">
      <w:pPr>
        <w:pStyle w:val="GvdeMetni"/>
        <w:numPr>
          <w:ilvl w:val="1"/>
          <w:numId w:val="10"/>
        </w:numPr>
        <w:overflowPunct w:val="0"/>
        <w:autoSpaceDE w:val="0"/>
        <w:autoSpaceDN w:val="0"/>
        <w:adjustRightInd w:val="0"/>
        <w:spacing w:line="360" w:lineRule="auto"/>
        <w:jc w:val="left"/>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14:paraId="5ACD69DA" w14:textId="77777777" w:rsidR="00110E1E" w:rsidRPr="00710427" w:rsidRDefault="00110E1E" w:rsidP="002D4AB9">
      <w:pPr>
        <w:pStyle w:val="GvdeMetni"/>
        <w:numPr>
          <w:ilvl w:val="1"/>
          <w:numId w:val="10"/>
        </w:numPr>
        <w:overflowPunct w:val="0"/>
        <w:autoSpaceDE w:val="0"/>
        <w:autoSpaceDN w:val="0"/>
        <w:adjustRightInd w:val="0"/>
        <w:spacing w:line="360" w:lineRule="auto"/>
        <w:jc w:val="left"/>
        <w:textAlignment w:val="baseline"/>
        <w:rPr>
          <w:rFonts w:ascii="Century Gothic" w:hAnsi="Century Gothic" w:cs="Century Gothic"/>
          <w:b/>
          <w:bCs/>
          <w:sz w:val="20"/>
          <w:szCs w:val="20"/>
        </w:rPr>
      </w:pPr>
      <w:r w:rsidRPr="00710427">
        <w:rPr>
          <w:rFonts w:ascii="Century Gothic" w:hAnsi="Century Gothic" w:cs="Century Gothic"/>
          <w:sz w:val="20"/>
          <w:szCs w:val="20"/>
        </w:rPr>
        <w:t>Malın teslim tarihi,</w:t>
      </w:r>
    </w:p>
    <w:p w14:paraId="1562BBCC" w14:textId="77777777" w:rsidR="00110E1E" w:rsidRPr="00710427" w:rsidRDefault="00110E1E" w:rsidP="002D4AB9">
      <w:pPr>
        <w:pStyle w:val="GvdeMetni"/>
        <w:numPr>
          <w:ilvl w:val="1"/>
          <w:numId w:val="10"/>
        </w:numPr>
        <w:overflowPunct w:val="0"/>
        <w:autoSpaceDE w:val="0"/>
        <w:autoSpaceDN w:val="0"/>
        <w:adjustRightInd w:val="0"/>
        <w:spacing w:line="360" w:lineRule="auto"/>
        <w:jc w:val="left"/>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14:paraId="07CB2E4B" w14:textId="77777777" w:rsidR="00110E1E" w:rsidRPr="00710427" w:rsidRDefault="00110E1E" w:rsidP="002D4AB9">
      <w:pPr>
        <w:pStyle w:val="GvdeMetni"/>
        <w:numPr>
          <w:ilvl w:val="1"/>
          <w:numId w:val="10"/>
        </w:numPr>
        <w:overflowPunct w:val="0"/>
        <w:autoSpaceDE w:val="0"/>
        <w:autoSpaceDN w:val="0"/>
        <w:adjustRightInd w:val="0"/>
        <w:spacing w:line="360" w:lineRule="auto"/>
        <w:jc w:val="left"/>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14:paraId="18BBBB08" w14:textId="77777777" w:rsidR="00110E1E" w:rsidRPr="00710427" w:rsidRDefault="00110E1E" w:rsidP="002D4AB9">
      <w:pPr>
        <w:pStyle w:val="GvdeMetni"/>
        <w:numPr>
          <w:ilvl w:val="1"/>
          <w:numId w:val="10"/>
        </w:numPr>
        <w:overflowPunct w:val="0"/>
        <w:autoSpaceDE w:val="0"/>
        <w:autoSpaceDN w:val="0"/>
        <w:adjustRightInd w:val="0"/>
        <w:spacing w:line="360" w:lineRule="auto"/>
        <w:jc w:val="left"/>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14:paraId="7502D5D4" w14:textId="77777777" w:rsidR="00110E1E" w:rsidRPr="005F6E0B" w:rsidRDefault="00110E1E" w:rsidP="005F6E0B">
      <w:pPr>
        <w:pStyle w:val="GvdeMetni"/>
        <w:numPr>
          <w:ilvl w:val="1"/>
          <w:numId w:val="10"/>
        </w:numPr>
        <w:overflowPunct w:val="0"/>
        <w:autoSpaceDE w:val="0"/>
        <w:autoSpaceDN w:val="0"/>
        <w:adjustRightInd w:val="0"/>
        <w:spacing w:line="360" w:lineRule="auto"/>
        <w:jc w:val="left"/>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w:t>
      </w:r>
      <w:r w:rsidR="005F6E0B">
        <w:rPr>
          <w:rFonts w:ascii="Century Gothic" w:hAnsi="Century Gothic" w:cs="Century Gothic"/>
          <w:sz w:val="20"/>
          <w:szCs w:val="20"/>
        </w:rPr>
        <w:t>li</w:t>
      </w:r>
    </w:p>
    <w:p w14:paraId="08D22180" w14:textId="77777777" w:rsidR="00110E1E" w:rsidRDefault="00110E1E" w:rsidP="002A718D">
      <w:pPr>
        <w:pStyle w:val="BodyText21"/>
        <w:spacing w:before="0" w:beforeAutospacing="0"/>
        <w:ind w:left="0" w:firstLine="0"/>
        <w:rPr>
          <w:rFonts w:ascii="Century Gothic" w:hAnsi="Century Gothic" w:cs="Century Gothic"/>
          <w:b/>
          <w:bCs/>
          <w:color w:val="C00000"/>
          <w:sz w:val="20"/>
          <w:szCs w:val="20"/>
        </w:rPr>
      </w:pPr>
    </w:p>
    <w:p w14:paraId="005BEC2B" w14:textId="04542F21" w:rsidR="00110E1E" w:rsidRDefault="00465DE5" w:rsidP="00691676">
      <w:pPr>
        <w:pStyle w:val="BodyText21"/>
        <w:spacing w:before="0" w:beforeAutospacing="0"/>
        <w:ind w:left="0" w:firstLine="0"/>
        <w:jc w:val="center"/>
        <w:rPr>
          <w:rFonts w:ascii="Century Gothic" w:hAnsi="Century Gothic" w:cs="Century Gothic"/>
          <w:b/>
          <w:bCs/>
          <w:color w:val="C00000"/>
          <w:sz w:val="20"/>
          <w:szCs w:val="20"/>
        </w:rPr>
      </w:pPr>
      <w:r>
        <w:rPr>
          <w:noProof/>
        </w:rPr>
        <w:lastRenderedPageBreak/>
        <w:drawing>
          <wp:anchor distT="0" distB="0" distL="114300" distR="114300" simplePos="0" relativeHeight="251650048" behindDoc="0" locked="0" layoutInCell="1" allowOverlap="1" wp14:anchorId="005DDA89" wp14:editId="3C32CFA1">
            <wp:simplePos x="0" y="0"/>
            <wp:positionH relativeFrom="column">
              <wp:posOffset>272415</wp:posOffset>
            </wp:positionH>
            <wp:positionV relativeFrom="paragraph">
              <wp:posOffset>-3175</wp:posOffset>
            </wp:positionV>
            <wp:extent cx="1227455" cy="1009650"/>
            <wp:effectExtent l="0" t="0" r="0" b="0"/>
            <wp:wrapSquare wrapText="bothSides"/>
            <wp:docPr id="3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14:sizeRelH relativeFrom="page">
              <wp14:pctWidth>0</wp14:pctWidth>
            </wp14:sizeRelH>
            <wp14:sizeRelV relativeFrom="page">
              <wp14:pctHeight>0</wp14:pctHeight>
            </wp14:sizeRelV>
          </wp:anchor>
        </w:drawing>
      </w:r>
    </w:p>
    <w:p w14:paraId="617FD7BB" w14:textId="02B33169" w:rsidR="00110E1E" w:rsidRDefault="00465DE5" w:rsidP="00691676">
      <w:pPr>
        <w:pStyle w:val="BodyText21"/>
        <w:spacing w:before="0" w:beforeAutospacing="0"/>
        <w:ind w:left="0" w:firstLine="0"/>
        <w:jc w:val="center"/>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51072" behindDoc="0" locked="0" layoutInCell="1" allowOverlap="1" wp14:anchorId="2B955A97" wp14:editId="32F88280">
                <wp:simplePos x="0" y="0"/>
                <wp:positionH relativeFrom="column">
                  <wp:posOffset>-188595</wp:posOffset>
                </wp:positionH>
                <wp:positionV relativeFrom="paragraph">
                  <wp:posOffset>1905</wp:posOffset>
                </wp:positionV>
                <wp:extent cx="3950970" cy="683895"/>
                <wp:effectExtent l="15875" t="21590" r="14605" b="18415"/>
                <wp:wrapNone/>
                <wp:docPr id="857050068"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0970" cy="683895"/>
                        </a:xfrm>
                        <a:prstGeom prst="roundRect">
                          <a:avLst>
                            <a:gd name="adj" fmla="val 16667"/>
                          </a:avLst>
                        </a:prstGeom>
                        <a:solidFill>
                          <a:srgbClr val="D0D8E8"/>
                        </a:solidFill>
                        <a:ln w="25400">
                          <a:solidFill>
                            <a:srgbClr val="FFFFFF"/>
                          </a:solidFill>
                          <a:round/>
                          <a:headEnd/>
                          <a:tailEnd/>
                        </a:ln>
                      </wps:spPr>
                      <wps:txbx>
                        <w:txbxContent>
                          <w:p w14:paraId="79584FCE" w14:textId="77777777" w:rsidR="00061462" w:rsidRPr="008B0B68" w:rsidRDefault="00061462" w:rsidP="00766D9D">
                            <w:pPr>
                              <w:jc w:val="center"/>
                              <w:rPr>
                                <w:b/>
                                <w:bCs/>
                                <w:color w:val="000000"/>
                                <w:sz w:val="24"/>
                                <w:szCs w:val="24"/>
                                <w:u w:val="single"/>
                              </w:rPr>
                            </w:pPr>
                            <w:r w:rsidRPr="008B0B68">
                              <w:rPr>
                                <w:b/>
                                <w:bCs/>
                                <w:color w:val="000000"/>
                                <w:u w:val="single"/>
                              </w:rPr>
                              <w:t>DİĞER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5A97" id="Rounded Rectangle 110" o:spid="_x0000_s1032" style="position:absolute;left:0;text-align:left;margin-left:-14.85pt;margin-top:.15pt;width:311.1pt;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O0IAIAADgEAAAOAAAAZHJzL2Uyb0RvYy54bWysU9tu2zAMfR+wfxD0vthJczXiFEPTDAO6&#10;C9btA2RJjrXJoiYpsbOvH6W4aXZ5GqYHQRTJQ/KQXN/2rSZH6bwCU9LxKKdEGg5CmX1Jv3zevVpS&#10;4gMzgmkwsqQn6ent5uWLdWcLOYEGtJCOIIjxRWdL2oRgiyzzvJEt8yOw0qCyBteygKLbZ8KxDtFb&#10;nU3yfJ514IR1wKX3+Ls9K+km4de15OFDXXsZiC4p5hbS7dJdxTvbrFmxd8w2ig9psH/IomXKYNAL&#10;1JYFRg5O/QHVKu7AQx1GHNoM6lpxmWrAasb5b9U8NszKVAuS4+2FJv//YPn746P96GLq3j4A/+aR&#10;kayzvrhoouDRhlTdOxDYQ3YIkIrta9dGTyyD9InT04VT2QfC8fNmNctXC6Seo26+vFmuZpH0jBVP&#10;3tb58EZCS+KjpA4ORnzCxqUQ7PjgQyJWEMPaGF18paRuNbbpyDQZz+fzxYA4GCP2E2aqC7QSO6V1&#10;Ety+utOOoGtJt/l2eb8cnP21mTakK+lkNs3zlMYvSn+NsUvnbxipkDRfjWTi3oj0Dkzp8xvT1GYg&#10;O/IbZ9YXoa96ogRyFTHjTwXihOw7OA8vLhs+GnA/KOlwcEvqvx+Yk5TotwYnYzWeTuOkJ2E6W0xQ&#10;cNea6lrDDEeokvLgKDkLd+G8Hwfr1L7BWONEgYHX2Pdahdi957wGAcczNXVYpTj/13Kyel74zU8A&#10;AAD//wMAUEsDBBQABgAIAAAAIQBTrPXN3gAAAAgBAAAPAAAAZHJzL2Rvd25yZXYueG1sTI/LTsMw&#10;EEX3SPyDNUhsUGs3qCVN41QIwRIhGjbs3HiaRLHHUew8+HvMii5H9+jeM/lxsYZNOPjWkYTNWgBD&#10;qpxuqZbwVb6tUmA+KNLKOEIJP+jhWNze5CrTbqZPnE6hZrGEfKYkNCH0Gee+atAqv3Y9UswubrAq&#10;xHOouR7UHMut4YkQO25VS3GhUT2+NFh1p9FK6HxYxs303r2WH51Lzfyw+y5HKe/vlucDsIBL+Ifh&#10;Tz+qQxGdzm4k7ZmRsEr2TxGV8Agsxtt9sgV2jpxIBfAi59cPFL8AAAD//wMAUEsBAi0AFAAGAAgA&#10;AAAhALaDOJL+AAAA4QEAABMAAAAAAAAAAAAAAAAAAAAAAFtDb250ZW50X1R5cGVzXS54bWxQSwEC&#10;LQAUAAYACAAAACEAOP0h/9YAAACUAQAACwAAAAAAAAAAAAAAAAAvAQAAX3JlbHMvLnJlbHNQSwEC&#10;LQAUAAYACAAAACEAcg4DtCACAAA4BAAADgAAAAAAAAAAAAAAAAAuAgAAZHJzL2Uyb0RvYy54bWxQ&#10;SwECLQAUAAYACAAAACEAU6z1zd4AAAAIAQAADwAAAAAAAAAAAAAAAAB6BAAAZHJzL2Rvd25yZXYu&#10;eG1sUEsFBgAAAAAEAAQA8wAAAIUFAAAAAA==&#10;" fillcolor="#d0d8e8" strokecolor="white" strokeweight="2pt">
                <v:path arrowok="t"/>
                <v:textbox>
                  <w:txbxContent>
                    <w:p w14:paraId="79584FCE" w14:textId="77777777" w:rsidR="00061462" w:rsidRPr="008B0B68" w:rsidRDefault="00061462" w:rsidP="00766D9D">
                      <w:pPr>
                        <w:jc w:val="center"/>
                        <w:rPr>
                          <w:b/>
                          <w:bCs/>
                          <w:color w:val="000000"/>
                          <w:sz w:val="24"/>
                          <w:szCs w:val="24"/>
                          <w:u w:val="single"/>
                        </w:rPr>
                      </w:pPr>
                      <w:r w:rsidRPr="008B0B68">
                        <w:rPr>
                          <w:b/>
                          <w:bCs/>
                          <w:color w:val="000000"/>
                          <w:u w:val="single"/>
                        </w:rPr>
                        <w:t>DİĞER HUSUSLAR</w:t>
                      </w:r>
                    </w:p>
                  </w:txbxContent>
                </v:textbox>
              </v:roundrect>
            </w:pict>
          </mc:Fallback>
        </mc:AlternateContent>
      </w:r>
    </w:p>
    <w:p w14:paraId="0083FDED" w14:textId="77777777" w:rsidR="00110E1E" w:rsidRDefault="00110E1E" w:rsidP="00691676">
      <w:pPr>
        <w:pStyle w:val="BodyText21"/>
        <w:spacing w:before="0" w:beforeAutospacing="0"/>
        <w:ind w:left="0" w:firstLine="0"/>
        <w:jc w:val="center"/>
        <w:rPr>
          <w:rFonts w:ascii="Century Gothic" w:hAnsi="Century Gothic" w:cs="Century Gothic"/>
          <w:b/>
          <w:bCs/>
          <w:color w:val="C00000"/>
          <w:sz w:val="20"/>
          <w:szCs w:val="20"/>
        </w:rPr>
      </w:pPr>
    </w:p>
    <w:p w14:paraId="62B1188E" w14:textId="77777777" w:rsidR="00110E1E" w:rsidRDefault="00110E1E" w:rsidP="00691676">
      <w:pPr>
        <w:pStyle w:val="BodyText21"/>
        <w:spacing w:before="0" w:beforeAutospacing="0"/>
        <w:ind w:left="0" w:firstLine="0"/>
        <w:jc w:val="center"/>
        <w:rPr>
          <w:rFonts w:ascii="Century Gothic" w:hAnsi="Century Gothic" w:cs="Century Gothic"/>
          <w:b/>
          <w:bCs/>
          <w:color w:val="C00000"/>
          <w:sz w:val="20"/>
          <w:szCs w:val="20"/>
        </w:rPr>
      </w:pPr>
    </w:p>
    <w:p w14:paraId="3F07E6EA" w14:textId="77777777" w:rsidR="00110E1E" w:rsidRDefault="00110E1E" w:rsidP="00691676">
      <w:pPr>
        <w:pStyle w:val="BodyText21"/>
        <w:spacing w:before="0" w:beforeAutospacing="0"/>
        <w:ind w:left="0" w:firstLine="0"/>
        <w:jc w:val="center"/>
        <w:rPr>
          <w:rFonts w:ascii="Century Gothic" w:hAnsi="Century Gothic" w:cs="Century Gothic"/>
          <w:b/>
          <w:bCs/>
          <w:color w:val="C00000"/>
          <w:sz w:val="20"/>
          <w:szCs w:val="20"/>
        </w:rPr>
      </w:pPr>
    </w:p>
    <w:p w14:paraId="2D327075" w14:textId="77777777" w:rsidR="00110E1E" w:rsidRPr="006755CA" w:rsidRDefault="00110E1E" w:rsidP="002D4AB9">
      <w:pPr>
        <w:pStyle w:val="ListeParagraf"/>
        <w:widowControl w:val="0"/>
        <w:numPr>
          <w:ilvl w:val="0"/>
          <w:numId w:val="10"/>
        </w:numPr>
        <w:tabs>
          <w:tab w:val="left" w:pos="284"/>
        </w:tabs>
        <w:jc w:val="left"/>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14:paraId="0310FCFE" w14:textId="77777777" w:rsidR="00110E1E" w:rsidRPr="00963BA6" w:rsidRDefault="00110E1E" w:rsidP="002D4AB9">
      <w:pPr>
        <w:pStyle w:val="ListeParagraf"/>
        <w:widowControl w:val="0"/>
        <w:numPr>
          <w:ilvl w:val="1"/>
          <w:numId w:val="10"/>
        </w:numPr>
        <w:tabs>
          <w:tab w:val="left" w:pos="851"/>
        </w:tabs>
        <w:jc w:val="left"/>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14:paraId="3DC65080" w14:textId="77777777" w:rsidR="00110E1E" w:rsidRPr="006755CA" w:rsidRDefault="00110E1E" w:rsidP="002D4AB9">
      <w:pPr>
        <w:pStyle w:val="ListeParagraf"/>
        <w:numPr>
          <w:ilvl w:val="0"/>
          <w:numId w:val="10"/>
        </w:numPr>
        <w:tabs>
          <w:tab w:val="left" w:pos="284"/>
          <w:tab w:val="left" w:pos="851"/>
          <w:tab w:val="left" w:pos="2694"/>
          <w:tab w:val="left" w:pos="4820"/>
        </w:tabs>
        <w:jc w:val="left"/>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14:paraId="7C0B0921" w14:textId="6467B7FC" w:rsidR="00110E1E" w:rsidRPr="0089112E" w:rsidRDefault="00110E1E" w:rsidP="002D4AB9">
      <w:pPr>
        <w:pStyle w:val="ListeParagraf"/>
        <w:numPr>
          <w:ilvl w:val="1"/>
          <w:numId w:val="10"/>
        </w:numPr>
        <w:jc w:val="left"/>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Pr>
          <w:rFonts w:ascii="Century Gothic" w:hAnsi="Century Gothic" w:cs="Century Gothic"/>
          <w:sz w:val="20"/>
          <w:szCs w:val="20"/>
        </w:rPr>
        <w:t>Kamu İhale Yasası ve bu Yasa altında çıkartılan Tüzüklerin</w:t>
      </w:r>
      <w:r w:rsidR="002B38E1">
        <w:rPr>
          <w:rFonts w:ascii="Century Gothic" w:hAnsi="Century Gothic" w:cs="Century Gothic"/>
          <w:sz w:val="20"/>
          <w:szCs w:val="20"/>
        </w:rPr>
        <w:t xml:space="preserve"> </w:t>
      </w:r>
      <w:r w:rsidRPr="006755CA">
        <w:rPr>
          <w:rFonts w:ascii="Century Gothic" w:hAnsi="Century Gothic" w:cs="Century Gothic"/>
          <w:sz w:val="20"/>
          <w:szCs w:val="20"/>
        </w:rPr>
        <w:t xml:space="preserve">kurallarına aykırı hususların bulunması halinde </w:t>
      </w:r>
      <w:r>
        <w:rPr>
          <w:rFonts w:ascii="Century Gothic" w:hAnsi="Century Gothic" w:cs="Century Gothic"/>
          <w:sz w:val="20"/>
          <w:szCs w:val="20"/>
        </w:rPr>
        <w:t>Kamu İhale Yasası ve bu Yasa tahtında</w:t>
      </w:r>
      <w:r w:rsidR="002B38E1">
        <w:rPr>
          <w:rFonts w:ascii="Century Gothic" w:hAnsi="Century Gothic" w:cs="Century Gothic"/>
          <w:sz w:val="20"/>
          <w:szCs w:val="20"/>
        </w:rPr>
        <w:t xml:space="preserve"> </w:t>
      </w:r>
      <w:r>
        <w:rPr>
          <w:rFonts w:ascii="Century Gothic" w:hAnsi="Century Gothic" w:cs="Century Gothic"/>
          <w:sz w:val="20"/>
          <w:szCs w:val="20"/>
        </w:rPr>
        <w:t>yapılan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14:paraId="4E6A2488" w14:textId="77777777" w:rsidR="00110E1E" w:rsidRPr="006755CA" w:rsidRDefault="00110E1E" w:rsidP="002D4AB9">
      <w:pPr>
        <w:pStyle w:val="ListeParagraf"/>
        <w:widowControl w:val="0"/>
        <w:numPr>
          <w:ilvl w:val="0"/>
          <w:numId w:val="10"/>
        </w:numPr>
        <w:tabs>
          <w:tab w:val="left" w:pos="284"/>
        </w:tabs>
        <w:jc w:val="left"/>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14:paraId="590864D3" w14:textId="77777777" w:rsidR="00110E1E" w:rsidRPr="005F6E0B" w:rsidRDefault="00110E1E" w:rsidP="005F6E0B">
      <w:pPr>
        <w:pStyle w:val="ListeParagraf"/>
        <w:widowControl w:val="0"/>
        <w:numPr>
          <w:ilvl w:val="1"/>
          <w:numId w:val="10"/>
        </w:numPr>
        <w:tabs>
          <w:tab w:val="left" w:pos="851"/>
        </w:tabs>
        <w:jc w:val="left"/>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Pr>
          <w:rFonts w:ascii="Century Gothic" w:hAnsi="Century Gothic" w:cs="Century Gothic"/>
          <w:sz w:val="20"/>
          <w:szCs w:val="20"/>
        </w:rPr>
        <w:t>Kamu İhale Yasası ve bu Yasa tahtında yapılan Tüzüklerin</w:t>
      </w:r>
      <w:r w:rsidRPr="006755CA">
        <w:rPr>
          <w:rFonts w:ascii="Century Gothic" w:hAnsi="Century Gothic" w:cs="Century Gothic"/>
          <w:sz w:val="20"/>
          <w:szCs w:val="20"/>
        </w:rPr>
        <w:t xml:space="preserve"> hükümleri uygulanır</w:t>
      </w:r>
    </w:p>
    <w:p w14:paraId="3210D050" w14:textId="0DA4033D" w:rsidR="00110E1E" w:rsidRPr="006755CA" w:rsidRDefault="00465DE5" w:rsidP="00691676">
      <w:pPr>
        <w:widowControl w:val="0"/>
        <w:tabs>
          <w:tab w:val="left" w:pos="851"/>
        </w:tabs>
        <w:jc w:val="center"/>
        <w:rPr>
          <w:rFonts w:ascii="Century Gothic" w:hAnsi="Century Gothic" w:cs="Century Gothic"/>
          <w:b/>
          <w:bCs/>
          <w:sz w:val="20"/>
          <w:szCs w:val="20"/>
        </w:rPr>
      </w:pPr>
      <w:r>
        <w:rPr>
          <w:noProof/>
          <w:lang w:eastAsia="tr-TR"/>
        </w:rPr>
        <w:drawing>
          <wp:anchor distT="0" distB="0" distL="114300" distR="114300" simplePos="0" relativeHeight="251652096" behindDoc="0" locked="0" layoutInCell="1" allowOverlap="1" wp14:anchorId="1BC11BC4" wp14:editId="4F80720C">
            <wp:simplePos x="0" y="0"/>
            <wp:positionH relativeFrom="column">
              <wp:posOffset>2258060</wp:posOffset>
            </wp:positionH>
            <wp:positionV relativeFrom="paragraph">
              <wp:posOffset>27940</wp:posOffset>
            </wp:positionV>
            <wp:extent cx="751840" cy="887095"/>
            <wp:effectExtent l="0" t="0" r="0" b="0"/>
            <wp:wrapNone/>
            <wp:docPr id="39"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1840" cy="887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76672" behindDoc="1" locked="0" layoutInCell="1" allowOverlap="1" wp14:anchorId="5A52E5F3" wp14:editId="0A2F838F">
                <wp:simplePos x="0" y="0"/>
                <wp:positionH relativeFrom="column">
                  <wp:posOffset>-208280</wp:posOffset>
                </wp:positionH>
                <wp:positionV relativeFrom="paragraph">
                  <wp:posOffset>-67310</wp:posOffset>
                </wp:positionV>
                <wp:extent cx="6250940" cy="977265"/>
                <wp:effectExtent l="0" t="0" r="1270" b="4445"/>
                <wp:wrapNone/>
                <wp:docPr id="50682319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0940" cy="977265"/>
                        </a:xfrm>
                        <a:prstGeom prst="rect">
                          <a:avLst/>
                        </a:prstGeom>
                        <a:solidFill>
                          <a:srgbClr val="EAEAEA"/>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65E1F9" w14:textId="77777777" w:rsidR="00061462" w:rsidRDefault="00061462" w:rsidP="00E16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2E5F3" id="_x0000_t202" coordsize="21600,21600" o:spt="202" path="m,l,21600r21600,l21600,xe">
                <v:stroke joinstyle="miter"/>
                <v:path gradientshapeok="t" o:connecttype="rect"/>
              </v:shapetype>
              <v:shape id="Text Box 152" o:spid="_x0000_s1033" type="#_x0000_t202" style="position:absolute;left:0;text-align:left;margin-left:-16.4pt;margin-top:-5.3pt;width:492.2pt;height:76.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nl6QEAALoDAAAOAAAAZHJzL2Uyb0RvYy54bWysU21v0zAQ/o7Ef7D8naat+kKjptPYGEIa&#10;A2nsBziO01g4PnN2m5Rfz9nJugLfJhTJ8vkeP77nucv2qm8NOyr0GmzBZ5MpZ8pKqLTdF/zp+927&#10;95z5IGwlDFhV8JPy/Gr39s22c7maQwOmUsiIxPq8cwVvQnB5lnnZqFb4CThlKVkDtiJQiPusQtER&#10;e2uy+XS6yjrAyiFI5T2d3g5Jvkv8da1k+FrXXgVmCk61hbRiWsu4ZrutyPcoXKPlWIZ4RRWt0JYe&#10;PVPdiiDYAfU/VK2WCB7qMJHQZlDXWqqkgdTMpn+peWyEU0kLmePd2Sb//2jlw/HRfUMW+g/QUwOT&#10;CO/uQf7w5E3WOZ+PmOipz31El90XqKib4hAg3ehrbKN8EsSIhpw+nd1VfWCSDlfz5XSzoJSk3Ga9&#10;nq+W0f5M5M+3HfrwSUHL4qbgSN1L7OJ478MAfYbExzwYXd1pY1KA+/LGIDsK6vTH6/iN7H/AjI1g&#10;C/HawBhPksyobNAY+rJnuir4OlJE1SVUJ9KNMAwQDTxtGsBfnHU0PAX3Pw8CFWfms6XubGaLKDSk&#10;YLFczynAy0x5mRFWElXBA2fD9iYME3pwqPcNvTS0xcI1+V3rZMVLVWP5NCDJzHGY4wRexgn18svt&#10;fgMAAP//AwBQSwMEFAAGAAgAAAAhABaaw4vgAAAACwEAAA8AAABkcnMvZG93bnJldi54bWxMj8FO&#10;wzAMhu9IvENkJC5oS7vCxkrTCSqN+wKaxi1rQlvROCXJ1vL2eCe4/ZY//f5cbCbbs7PxoXMoIJ0n&#10;wAzWTnfYCHh/284egYWoUKveoRHwYwJsyuurQuXajbgzZxkbRiUYciWgjXHIOQ91a6wKczcYpN2n&#10;81ZFGn3DtVcjldueL5Jkya3qkC60ajBVa+ovebICfCZfDrvv9Wpa3VVyW42v8qPbC3F7Mz0/AYtm&#10;in8wXPRJHUpyOroT6sB6AbNsQeqRQposgRGxfkgpHAm9zzLgZcH//1D+AgAA//8DAFBLAQItABQA&#10;BgAIAAAAIQC2gziS/gAAAOEBAAATAAAAAAAAAAAAAAAAAAAAAABbQ29udGVudF9UeXBlc10ueG1s&#10;UEsBAi0AFAAGAAgAAAAhADj9If/WAAAAlAEAAAsAAAAAAAAAAAAAAAAALwEAAF9yZWxzLy5yZWxz&#10;UEsBAi0AFAAGAAgAAAAhABYa+eXpAQAAugMAAA4AAAAAAAAAAAAAAAAALgIAAGRycy9lMm9Eb2Mu&#10;eG1sUEsBAi0AFAAGAAgAAAAhABaaw4vgAAAACwEAAA8AAAAAAAAAAAAAAAAAQwQAAGRycy9kb3du&#10;cmV2LnhtbFBLBQYAAAAABAAEAPMAAABQBQAAAAA=&#10;" fillcolor="#eaeaea" stroked="f" strokeweight=".5pt">
                <v:path arrowok="t"/>
                <v:textbox>
                  <w:txbxContent>
                    <w:p w14:paraId="6365E1F9" w14:textId="77777777" w:rsidR="00061462" w:rsidRDefault="00061462" w:rsidP="00E162D4"/>
                  </w:txbxContent>
                </v:textbox>
              </v:shape>
            </w:pict>
          </mc:Fallback>
        </mc:AlternateContent>
      </w:r>
    </w:p>
    <w:p w14:paraId="4A1468D9" w14:textId="77777777" w:rsidR="00110E1E" w:rsidRPr="006755CA" w:rsidRDefault="00110E1E" w:rsidP="00691676">
      <w:pPr>
        <w:widowControl w:val="0"/>
        <w:tabs>
          <w:tab w:val="left" w:pos="851"/>
        </w:tabs>
        <w:jc w:val="center"/>
        <w:rPr>
          <w:rFonts w:ascii="Century Gothic" w:hAnsi="Century Gothic" w:cs="Century Gothic"/>
          <w:b/>
          <w:bCs/>
          <w:sz w:val="20"/>
          <w:szCs w:val="20"/>
        </w:rPr>
      </w:pPr>
    </w:p>
    <w:p w14:paraId="0C073A3B" w14:textId="77777777" w:rsidR="00110E1E" w:rsidRDefault="00110E1E" w:rsidP="00691676">
      <w:pPr>
        <w:widowControl w:val="0"/>
        <w:tabs>
          <w:tab w:val="left" w:pos="851"/>
        </w:tabs>
        <w:jc w:val="center"/>
        <w:rPr>
          <w:rFonts w:ascii="Century Gothic" w:hAnsi="Century Gothic" w:cs="Century Gothic"/>
          <w:b/>
          <w:bCs/>
          <w:sz w:val="20"/>
          <w:szCs w:val="20"/>
        </w:rPr>
      </w:pPr>
    </w:p>
    <w:p w14:paraId="0C51A468" w14:textId="77777777" w:rsidR="00110E1E" w:rsidRDefault="00110E1E" w:rsidP="006D03BA">
      <w:pPr>
        <w:widowControl w:val="0"/>
        <w:tabs>
          <w:tab w:val="left" w:pos="851"/>
        </w:tabs>
        <w:ind w:left="0" w:firstLine="0"/>
        <w:rPr>
          <w:rFonts w:ascii="Century Gothic" w:hAnsi="Century Gothic" w:cs="Century Gothic"/>
          <w:b/>
          <w:bCs/>
          <w:sz w:val="20"/>
          <w:szCs w:val="20"/>
        </w:rPr>
      </w:pPr>
    </w:p>
    <w:p w14:paraId="331CDB63" w14:textId="0DE72391" w:rsidR="00110E1E" w:rsidRDefault="00465DE5" w:rsidP="00691676">
      <w:pPr>
        <w:widowControl w:val="0"/>
        <w:tabs>
          <w:tab w:val="left" w:pos="851"/>
        </w:tabs>
        <w:jc w:val="center"/>
        <w:rPr>
          <w:rFonts w:ascii="Century Gothic" w:hAnsi="Century Gothic" w:cs="Century Gothic"/>
          <w:b/>
          <w:bCs/>
          <w:sz w:val="20"/>
          <w:szCs w:val="20"/>
        </w:rPr>
      </w:pPr>
      <w:r>
        <w:rPr>
          <w:noProof/>
          <w:lang w:eastAsia="tr-TR"/>
        </w:rPr>
        <mc:AlternateContent>
          <mc:Choice Requires="wps">
            <w:drawing>
              <wp:anchor distT="0" distB="0" distL="114300" distR="114300" simplePos="0" relativeHeight="251653120" behindDoc="0" locked="0" layoutInCell="1" allowOverlap="1" wp14:anchorId="394C7A83" wp14:editId="11F8B93D">
                <wp:simplePos x="0" y="0"/>
                <wp:positionH relativeFrom="column">
                  <wp:posOffset>-208280</wp:posOffset>
                </wp:positionH>
                <wp:positionV relativeFrom="paragraph">
                  <wp:posOffset>62865</wp:posOffset>
                </wp:positionV>
                <wp:extent cx="6250940" cy="659765"/>
                <wp:effectExtent l="5715" t="0" r="1270" b="35560"/>
                <wp:wrapNone/>
                <wp:docPr id="1692857800" name="Rounded 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940" cy="659765"/>
                        </a:xfrm>
                        <a:prstGeom prst="roundRect">
                          <a:avLst>
                            <a:gd name="adj" fmla="val 16667"/>
                          </a:avLst>
                        </a:prstGeom>
                        <a:solidFill>
                          <a:srgbClr val="4AABC6"/>
                        </a:solidFill>
                        <a:ln>
                          <a:noFill/>
                        </a:ln>
                        <a:effectLst>
                          <a:outerShdw dist="27940" dir="5400000" algn="ctr" rotWithShape="0">
                            <a:srgbClr val="000000">
                              <a:alpha val="31998"/>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14:paraId="1046392C" w14:textId="77777777" w:rsidR="00061462" w:rsidRPr="00E162D4" w:rsidRDefault="00061462" w:rsidP="00E162D4">
                            <w:pPr>
                              <w:jc w:val="center"/>
                              <w:rPr>
                                <w:b/>
                                <w:bCs/>
                                <w:sz w:val="28"/>
                                <w:szCs w:val="28"/>
                                <w:u w:val="single"/>
                              </w:rPr>
                            </w:pPr>
                            <w:r w:rsidRPr="00E162D4">
                              <w:rPr>
                                <w:b/>
                                <w:bCs/>
                                <w:sz w:val="28"/>
                                <w:szCs w:val="28"/>
                                <w:u w:val="single"/>
                              </w:rPr>
                              <w:t>İhale dosyanızda sunmak zorunda olduğunuz belgelerin tümünü dosyaya koydunuz mu?</w:t>
                            </w:r>
                          </w:p>
                          <w:p w14:paraId="710C0388" w14:textId="77777777" w:rsidR="00061462" w:rsidRPr="00E5674F" w:rsidRDefault="00061462" w:rsidP="00E162D4">
                            <w:pPr>
                              <w:jc w:val="center"/>
                              <w:rPr>
                                <w:sz w:val="48"/>
                                <w:szCs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C7A83" id="Rounded Rectangle 162" o:spid="_x0000_s1034" style="position:absolute;left:0;text-align:left;margin-left:-16.4pt;margin-top:4.95pt;width:492.2pt;height:5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94SAIAAIoEAAAOAAAAZHJzL2Uyb0RvYy54bWysVE2P2jAQvVfqf7B8LwkUwhIRVpTVVpW2&#10;Hyqteja2Q9w6Htc2BPrrO3YCRd1bVQ5WxuN58958sLw/tZocpfMKTEXHo5wSaTgIZfYV/frl8dUd&#10;JT4wI5gGIyt6lp7er16+WHa2lBNoQAvpCIIYX3a2ok0ItswyzxvZMj8CKw06a3AtC2i6fSYc6xC9&#10;1dkkz4usAyesAy69x9uH3klXCb+uJQ8f69rLQHRFkVtIp0vnLp7ZasnKvWO2UXygwf6BRcuUwaRX&#10;qAcWGDk49QyqVdyBhzqMOLQZ1LXiMmlANeP8LzXbhlmZtGBxvL2Wyf8/WP7huLWfXKTu7RPwHx4r&#10;knXWl1dPNDy+IbvuPQjsITsESGJPtWtjJMogp1TT87Wm8hQIx8tiMssXUyw9R18xW8yLWSx6xspL&#10;tHU+vJXQkvhRUQcHIz5j41IKdnzyIRVWEMPamF18p6RuNbbpyDQZF0UxHxCHx4h9wUy6QCvxqLRO&#10;htvvNtoRDK3odL1+symGYH/7TJv42EAM69n2NzKN1EAJDkG6bSM6IlRkPpknoULhfM2mefxRwvQe&#10;F4MHR4mD8E2FJnU11ukZnxTS3zNtG9azfD1eLO4uJHv6qX7X9Mm6YZbaFzsWt8CX4bQ7ESUqmkDi&#10;zQ7EGfuJfFLTcH3xowH3i5IOV6Gi/ueBOUmJfmdw1hbjaWxgSMZ0Np+g4W49u1sPMxyhBsm9sQn9&#10;xh2sU/sGc42TdgNrnKRahcvI9byG+cOBT8KG5YwbdWunV3/+Qla/AQAA//8DAFBLAwQUAAYACAAA&#10;ACEAvRrJI+AAAAAJAQAADwAAAGRycy9kb3ducmV2LnhtbEyPQUvDQBSE74L/YXmCt3aTBmsTsyki&#10;Cj0JVkGP2+wzmzb7NmQ3beyv93mqx2GGmW/K9eQ6ccQhtJ4UpPMEBFLtTUuNgo/3l9kKRIiajO48&#10;oYIfDLCurq9KXRh/ojc8bmMjuIRCoRXYGPtCylBbdDrMfY/E3rcfnI4sh0aaQZ+43HVykSRL6XRL&#10;vGB1j08W68N2dAqyyXye63Zv+/356zAm96+bzTMqdXszPT6AiDjFSxj+8BkdKmba+ZFMEJ2CWbZg&#10;9Kggz0Gwn9+lSxA7DqbZCmRVyv8Pql8AAAD//wMAUEsBAi0AFAAGAAgAAAAhALaDOJL+AAAA4QEA&#10;ABMAAAAAAAAAAAAAAAAAAAAAAFtDb250ZW50X1R5cGVzXS54bWxQSwECLQAUAAYACAAAACEAOP0h&#10;/9YAAACUAQAACwAAAAAAAAAAAAAAAAAvAQAAX3JlbHMvLnJlbHNQSwECLQAUAAYACAAAACEAjGDf&#10;eEgCAACKBAAADgAAAAAAAAAAAAAAAAAuAgAAZHJzL2Uyb0RvYy54bWxQSwECLQAUAAYACAAAACEA&#10;vRrJI+AAAAAJAQAADwAAAAAAAAAAAAAAAACiBAAAZHJzL2Rvd25yZXYueG1sUEsFBgAAAAAEAAQA&#10;8wAAAK8FAAAAAA==&#10;" fillcolor="#4aabc6" stroked="f" strokeweight="2pt">
                <v:shadow on="t" color="black" opacity="20970f" offset="0,2.2pt"/>
                <v:path arrowok="t"/>
                <v:textbox>
                  <w:txbxContent>
                    <w:p w14:paraId="1046392C" w14:textId="77777777" w:rsidR="00061462" w:rsidRPr="00E162D4" w:rsidRDefault="00061462" w:rsidP="00E162D4">
                      <w:pPr>
                        <w:jc w:val="center"/>
                        <w:rPr>
                          <w:b/>
                          <w:bCs/>
                          <w:sz w:val="28"/>
                          <w:szCs w:val="28"/>
                          <w:u w:val="single"/>
                        </w:rPr>
                      </w:pPr>
                      <w:r w:rsidRPr="00E162D4">
                        <w:rPr>
                          <w:b/>
                          <w:bCs/>
                          <w:sz w:val="28"/>
                          <w:szCs w:val="28"/>
                          <w:u w:val="single"/>
                        </w:rPr>
                        <w:t>İhale dosyanızda sunmak zorunda olduğunuz belgelerin tümünü dosyaya koydunuz mu?</w:t>
                      </w:r>
                    </w:p>
                    <w:p w14:paraId="710C0388" w14:textId="77777777" w:rsidR="00061462" w:rsidRPr="00E5674F" w:rsidRDefault="00061462" w:rsidP="00E162D4">
                      <w:pPr>
                        <w:jc w:val="center"/>
                        <w:rPr>
                          <w:sz w:val="48"/>
                          <w:szCs w:val="48"/>
                        </w:rPr>
                      </w:pPr>
                    </w:p>
                  </w:txbxContent>
                </v:textbox>
              </v:roundrect>
            </w:pict>
          </mc:Fallback>
        </mc:AlternateContent>
      </w:r>
    </w:p>
    <w:p w14:paraId="751921E1" w14:textId="77777777" w:rsidR="00110E1E" w:rsidRDefault="00110E1E" w:rsidP="00691676">
      <w:pPr>
        <w:widowControl w:val="0"/>
        <w:tabs>
          <w:tab w:val="left" w:pos="851"/>
        </w:tabs>
        <w:jc w:val="center"/>
        <w:rPr>
          <w:rFonts w:ascii="Century Gothic" w:hAnsi="Century Gothic" w:cs="Century Gothic"/>
          <w:b/>
          <w:bCs/>
          <w:sz w:val="20"/>
          <w:szCs w:val="20"/>
        </w:rPr>
      </w:pPr>
    </w:p>
    <w:p w14:paraId="6035A86D" w14:textId="77777777" w:rsidR="00110E1E" w:rsidRPr="006755CA" w:rsidRDefault="00110E1E" w:rsidP="00691676">
      <w:pPr>
        <w:widowControl w:val="0"/>
        <w:tabs>
          <w:tab w:val="left" w:pos="851"/>
        </w:tabs>
        <w:jc w:val="center"/>
        <w:rPr>
          <w:rFonts w:ascii="Century Gothic" w:hAnsi="Century Gothic" w:cs="Century Gothic"/>
          <w:b/>
          <w:bCs/>
          <w:sz w:val="20"/>
          <w:szCs w:val="20"/>
        </w:rPr>
      </w:pPr>
    </w:p>
    <w:p w14:paraId="058B48D3" w14:textId="77777777" w:rsidR="00110E1E" w:rsidRPr="006755CA" w:rsidRDefault="00110E1E" w:rsidP="00691676">
      <w:pPr>
        <w:widowControl w:val="0"/>
        <w:tabs>
          <w:tab w:val="left" w:pos="851"/>
        </w:tabs>
        <w:jc w:val="center"/>
        <w:rPr>
          <w:rFonts w:ascii="Century Gothic" w:hAnsi="Century Gothic" w:cs="Century Gothic"/>
          <w:b/>
          <w:bCs/>
          <w:sz w:val="20"/>
          <w:szCs w:val="20"/>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709"/>
      </w:tblGrid>
      <w:tr w:rsidR="00110E1E" w14:paraId="23AD7FD5" w14:textId="77777777">
        <w:trPr>
          <w:trHeight w:val="709"/>
        </w:trPr>
        <w:tc>
          <w:tcPr>
            <w:tcW w:w="8931" w:type="dxa"/>
            <w:tcBorders>
              <w:top w:val="nil"/>
              <w:left w:val="nil"/>
              <w:bottom w:val="dotted" w:sz="4" w:space="0" w:color="auto"/>
              <w:right w:val="single" w:sz="18" w:space="0" w:color="auto"/>
            </w:tcBorders>
            <w:shd w:val="clear" w:color="auto" w:fill="92CDDC"/>
            <w:vAlign w:val="center"/>
          </w:tcPr>
          <w:p w14:paraId="4B75775B" w14:textId="77777777" w:rsidR="00110E1E" w:rsidRDefault="00110E1E" w:rsidP="00691676">
            <w:pPr>
              <w:ind w:left="34" w:firstLine="0"/>
              <w:jc w:val="center"/>
              <w:rPr>
                <w:rFonts w:ascii="Century Gothic" w:hAnsi="Century Gothic" w:cs="Century Gothic"/>
                <w:sz w:val="20"/>
                <w:szCs w:val="20"/>
                <w:u w:val="none"/>
              </w:rPr>
            </w:pPr>
            <w:r>
              <w:rPr>
                <w:rFonts w:ascii="Century Gothic" w:hAnsi="Century Gothic" w:cs="Century Gothic"/>
                <w:b/>
                <w:bCs/>
                <w:sz w:val="20"/>
                <w:szCs w:val="20"/>
                <w:u w:val="none"/>
              </w:rPr>
              <w:t>İmza Sirküleri (tüzel kişi) veya İmza Beyannamesi (gerçek kişi)</w:t>
            </w:r>
          </w:p>
        </w:tc>
        <w:tc>
          <w:tcPr>
            <w:tcW w:w="709" w:type="dxa"/>
            <w:tcBorders>
              <w:top w:val="single" w:sz="18" w:space="0" w:color="auto"/>
              <w:left w:val="single" w:sz="18" w:space="0" w:color="auto"/>
              <w:bottom w:val="single" w:sz="18" w:space="0" w:color="auto"/>
              <w:right w:val="single" w:sz="18" w:space="0" w:color="auto"/>
            </w:tcBorders>
          </w:tcPr>
          <w:p w14:paraId="7470BA71" w14:textId="77777777" w:rsidR="00110E1E" w:rsidRDefault="00110E1E" w:rsidP="00691676">
            <w:pPr>
              <w:ind w:left="0" w:firstLine="0"/>
              <w:jc w:val="center"/>
              <w:rPr>
                <w:rFonts w:ascii="Century Gothic" w:hAnsi="Century Gothic" w:cs="Century Gothic"/>
                <w:sz w:val="18"/>
                <w:szCs w:val="18"/>
              </w:rPr>
            </w:pPr>
          </w:p>
        </w:tc>
      </w:tr>
      <w:tr w:rsidR="00110E1E" w14:paraId="6B749604"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520DCEBE" w14:textId="43B56FF5" w:rsidR="00110E1E" w:rsidRDefault="00110E1E" w:rsidP="00E50BDA">
            <w:pPr>
              <w:ind w:left="0" w:firstLine="0"/>
              <w:jc w:val="center"/>
              <w:rPr>
                <w:rFonts w:ascii="Century Gothic" w:hAnsi="Century Gothic" w:cs="Century Gothic"/>
                <w:sz w:val="20"/>
                <w:szCs w:val="20"/>
                <w:u w:val="none"/>
              </w:rPr>
            </w:pPr>
            <w:r>
              <w:rPr>
                <w:rFonts w:ascii="Century Gothic" w:hAnsi="Century Gothic" w:cs="Century Gothic"/>
                <w:b/>
                <w:bCs/>
                <w:sz w:val="20"/>
                <w:szCs w:val="20"/>
                <w:u w:val="none"/>
              </w:rPr>
              <w:t xml:space="preserve">Farklı bir kişinin ihaleye katılım için yetkilendirilmesi </w:t>
            </w:r>
            <w:proofErr w:type="gramStart"/>
            <w:r>
              <w:rPr>
                <w:rFonts w:ascii="Century Gothic" w:hAnsi="Century Gothic" w:cs="Century Gothic"/>
                <w:b/>
                <w:bCs/>
                <w:sz w:val="20"/>
                <w:szCs w:val="20"/>
                <w:u w:val="none"/>
              </w:rPr>
              <w:t>yapıl</w:t>
            </w:r>
            <w:r w:rsidR="005F6E0B">
              <w:rPr>
                <w:rFonts w:ascii="Century Gothic" w:hAnsi="Century Gothic" w:cs="Century Gothic"/>
                <w:b/>
                <w:bCs/>
                <w:sz w:val="20"/>
                <w:szCs w:val="20"/>
                <w:u w:val="none"/>
              </w:rPr>
              <w:t>acaksa  Yetki</w:t>
            </w:r>
            <w:proofErr w:type="gramEnd"/>
            <w:r w:rsidR="005F6E0B">
              <w:rPr>
                <w:rFonts w:ascii="Century Gothic" w:hAnsi="Century Gothic" w:cs="Century Gothic"/>
                <w:b/>
                <w:bCs/>
                <w:sz w:val="20"/>
                <w:szCs w:val="20"/>
                <w:u w:val="none"/>
              </w:rPr>
              <w:t xml:space="preserve"> </w:t>
            </w:r>
            <w:proofErr w:type="gramStart"/>
            <w:r w:rsidR="005F6E0B">
              <w:rPr>
                <w:rFonts w:ascii="Century Gothic" w:hAnsi="Century Gothic" w:cs="Century Gothic"/>
                <w:b/>
                <w:bCs/>
                <w:sz w:val="20"/>
                <w:szCs w:val="20"/>
                <w:u w:val="none"/>
              </w:rPr>
              <w:t>Beyannamesi  (</w:t>
            </w:r>
            <w:proofErr w:type="gramEnd"/>
            <w:r w:rsidR="005F6E0B">
              <w:rPr>
                <w:rFonts w:ascii="Century Gothic" w:hAnsi="Century Gothic" w:cs="Century Gothic"/>
                <w:b/>
                <w:bCs/>
                <w:sz w:val="20"/>
                <w:szCs w:val="20"/>
                <w:u w:val="none"/>
              </w:rPr>
              <w:t>202</w:t>
            </w:r>
            <w:r w:rsidR="00BF62FD">
              <w:rPr>
                <w:rFonts w:ascii="Century Gothic" w:hAnsi="Century Gothic" w:cs="Century Gothic"/>
                <w:b/>
                <w:bCs/>
                <w:sz w:val="20"/>
                <w:szCs w:val="20"/>
                <w:u w:val="none"/>
              </w:rPr>
              <w:t>5</w:t>
            </w:r>
            <w:r>
              <w:rPr>
                <w:rFonts w:ascii="Century Gothic" w:hAnsi="Century Gothic" w:cs="Century Gothic"/>
                <w:b/>
                <w:bCs/>
                <w:sz w:val="20"/>
                <w:szCs w:val="20"/>
                <w:u w:val="none"/>
              </w:rPr>
              <w:t xml:space="preserve"> yılına ait)</w:t>
            </w:r>
          </w:p>
        </w:tc>
        <w:tc>
          <w:tcPr>
            <w:tcW w:w="709" w:type="dxa"/>
            <w:tcBorders>
              <w:top w:val="single" w:sz="18" w:space="0" w:color="auto"/>
              <w:left w:val="single" w:sz="18" w:space="0" w:color="auto"/>
              <w:bottom w:val="single" w:sz="18" w:space="0" w:color="auto"/>
              <w:right w:val="single" w:sz="18" w:space="0" w:color="auto"/>
            </w:tcBorders>
          </w:tcPr>
          <w:p w14:paraId="76C129FC" w14:textId="77777777" w:rsidR="00110E1E" w:rsidRDefault="00110E1E" w:rsidP="00691676">
            <w:pPr>
              <w:ind w:left="0" w:firstLine="0"/>
              <w:jc w:val="center"/>
              <w:rPr>
                <w:rFonts w:ascii="Century Gothic" w:hAnsi="Century Gothic" w:cs="Century Gothic"/>
                <w:sz w:val="18"/>
                <w:szCs w:val="18"/>
              </w:rPr>
            </w:pPr>
          </w:p>
        </w:tc>
      </w:tr>
      <w:tr w:rsidR="00110E1E" w14:paraId="5F4D7E7E"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72ABFFD3" w14:textId="77777777" w:rsidR="00110E1E" w:rsidRDefault="00110E1E" w:rsidP="00691676">
            <w:pPr>
              <w:ind w:left="34" w:firstLine="0"/>
              <w:jc w:val="center"/>
              <w:rPr>
                <w:rFonts w:ascii="Century Gothic" w:hAnsi="Century Gothic" w:cs="Century Gothic"/>
                <w:sz w:val="20"/>
                <w:szCs w:val="20"/>
                <w:u w:val="none"/>
              </w:rPr>
            </w:pPr>
            <w:r>
              <w:rPr>
                <w:rFonts w:ascii="Century Gothic" w:hAnsi="Century Gothic" w:cs="Century Gothic"/>
                <w:b/>
                <w:bCs/>
                <w:sz w:val="20"/>
                <w:szCs w:val="20"/>
                <w:u w:val="none"/>
              </w:rPr>
              <w:t>Mali Teklif Formu</w:t>
            </w:r>
          </w:p>
        </w:tc>
        <w:tc>
          <w:tcPr>
            <w:tcW w:w="709" w:type="dxa"/>
            <w:tcBorders>
              <w:top w:val="single" w:sz="18" w:space="0" w:color="auto"/>
              <w:left w:val="single" w:sz="18" w:space="0" w:color="auto"/>
              <w:bottom w:val="single" w:sz="18" w:space="0" w:color="auto"/>
              <w:right w:val="single" w:sz="18" w:space="0" w:color="auto"/>
            </w:tcBorders>
          </w:tcPr>
          <w:p w14:paraId="4B8242E7" w14:textId="77777777" w:rsidR="00110E1E" w:rsidRDefault="00110E1E" w:rsidP="00691676">
            <w:pPr>
              <w:ind w:left="0" w:firstLine="0"/>
              <w:jc w:val="center"/>
              <w:rPr>
                <w:rFonts w:ascii="Century Gothic" w:hAnsi="Century Gothic" w:cs="Century Gothic"/>
                <w:sz w:val="18"/>
                <w:szCs w:val="18"/>
              </w:rPr>
            </w:pPr>
          </w:p>
        </w:tc>
      </w:tr>
      <w:tr w:rsidR="00110E1E" w14:paraId="476240CF" w14:textId="77777777">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14:paraId="3AFA9B2A" w14:textId="77777777" w:rsidR="00110E1E" w:rsidRDefault="00110E1E" w:rsidP="00691676">
            <w:pPr>
              <w:ind w:left="34" w:firstLine="0"/>
              <w:jc w:val="center"/>
              <w:rPr>
                <w:rFonts w:ascii="Century Gothic" w:hAnsi="Century Gothic" w:cs="Century Gothic"/>
                <w:sz w:val="20"/>
                <w:szCs w:val="20"/>
                <w:u w:val="none"/>
              </w:rPr>
            </w:pPr>
            <w:r>
              <w:rPr>
                <w:rFonts w:ascii="Century Gothic" w:hAnsi="Century Gothic" w:cs="Century Gothic"/>
                <w:b/>
                <w:bCs/>
                <w:sz w:val="20"/>
                <w:szCs w:val="20"/>
                <w:u w:val="none"/>
              </w:rPr>
              <w:t>Geçici Teminat (geçici teminat mektubunun süresinin kontrol ediniz)</w:t>
            </w:r>
          </w:p>
          <w:p w14:paraId="3B1F699C" w14:textId="77777777" w:rsidR="00110E1E" w:rsidRDefault="00110E1E" w:rsidP="00691676">
            <w:pPr>
              <w:ind w:left="0" w:firstLine="0"/>
              <w:jc w:val="center"/>
              <w:rPr>
                <w:rFonts w:ascii="Century Gothic" w:hAnsi="Century Gothic" w:cs="Century Gothic"/>
                <w:sz w:val="20"/>
                <w:szCs w:val="20"/>
                <w:u w:val="none"/>
              </w:rPr>
            </w:pPr>
          </w:p>
        </w:tc>
        <w:tc>
          <w:tcPr>
            <w:tcW w:w="709" w:type="dxa"/>
            <w:tcBorders>
              <w:top w:val="single" w:sz="18" w:space="0" w:color="auto"/>
              <w:left w:val="single" w:sz="18" w:space="0" w:color="auto"/>
              <w:bottom w:val="single" w:sz="18" w:space="0" w:color="auto"/>
              <w:right w:val="single" w:sz="18" w:space="0" w:color="auto"/>
            </w:tcBorders>
          </w:tcPr>
          <w:p w14:paraId="3F2346DC" w14:textId="77777777" w:rsidR="00110E1E" w:rsidRDefault="00110E1E" w:rsidP="00691676">
            <w:pPr>
              <w:ind w:left="0" w:firstLine="0"/>
              <w:jc w:val="center"/>
              <w:rPr>
                <w:rFonts w:ascii="Century Gothic" w:hAnsi="Century Gothic" w:cs="Century Gothic"/>
                <w:sz w:val="18"/>
                <w:szCs w:val="18"/>
              </w:rPr>
            </w:pPr>
          </w:p>
        </w:tc>
      </w:tr>
      <w:tr w:rsidR="00110E1E" w14:paraId="5CCE353F"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1F5D2BB4" w14:textId="77777777" w:rsidR="00110E1E" w:rsidRDefault="00110E1E" w:rsidP="00691676">
            <w:pPr>
              <w:ind w:left="34" w:firstLine="0"/>
              <w:jc w:val="center"/>
              <w:rPr>
                <w:rFonts w:ascii="Century Gothic" w:hAnsi="Century Gothic" w:cs="Century Gothic"/>
                <w:sz w:val="20"/>
                <w:szCs w:val="20"/>
                <w:u w:val="none"/>
              </w:rPr>
            </w:pPr>
            <w:r>
              <w:rPr>
                <w:rFonts w:ascii="Century Gothic" w:hAnsi="Century Gothic" w:cs="Century Gothic"/>
                <w:b/>
                <w:bCs/>
                <w:sz w:val="20"/>
                <w:szCs w:val="20"/>
                <w:u w:val="none"/>
              </w:rPr>
              <w:t>İhale Katılım Beyannamesi</w:t>
            </w:r>
          </w:p>
        </w:tc>
        <w:tc>
          <w:tcPr>
            <w:tcW w:w="709" w:type="dxa"/>
            <w:tcBorders>
              <w:top w:val="single" w:sz="18" w:space="0" w:color="auto"/>
              <w:left w:val="single" w:sz="18" w:space="0" w:color="auto"/>
              <w:bottom w:val="single" w:sz="18" w:space="0" w:color="auto"/>
              <w:right w:val="single" w:sz="18" w:space="0" w:color="auto"/>
            </w:tcBorders>
          </w:tcPr>
          <w:p w14:paraId="54625E73" w14:textId="77777777" w:rsidR="00110E1E" w:rsidRDefault="00110E1E" w:rsidP="00691676">
            <w:pPr>
              <w:ind w:left="0" w:firstLine="0"/>
              <w:jc w:val="center"/>
              <w:rPr>
                <w:rFonts w:ascii="Century Gothic" w:hAnsi="Century Gothic" w:cs="Century Gothic"/>
                <w:sz w:val="18"/>
                <w:szCs w:val="18"/>
              </w:rPr>
            </w:pPr>
          </w:p>
        </w:tc>
      </w:tr>
      <w:tr w:rsidR="00110E1E" w14:paraId="37AB3474"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6DDD990F" w14:textId="77777777" w:rsidR="00110E1E" w:rsidRDefault="00110E1E" w:rsidP="00691676">
            <w:pPr>
              <w:ind w:left="34" w:firstLine="0"/>
              <w:jc w:val="center"/>
              <w:rPr>
                <w:rFonts w:ascii="Century Gothic" w:hAnsi="Century Gothic" w:cs="Century Gothic"/>
                <w:sz w:val="20"/>
                <w:szCs w:val="20"/>
                <w:u w:val="none"/>
              </w:rPr>
            </w:pPr>
            <w:r>
              <w:rPr>
                <w:rFonts w:ascii="Century Gothic" w:hAnsi="Century Gothic" w:cs="Century Gothic"/>
                <w:b/>
                <w:bCs/>
                <w:sz w:val="20"/>
                <w:szCs w:val="20"/>
                <w:u w:val="none"/>
              </w:rPr>
              <w:t>Şartname alındı makbuzu veya fotokopisi</w:t>
            </w:r>
          </w:p>
        </w:tc>
        <w:tc>
          <w:tcPr>
            <w:tcW w:w="709" w:type="dxa"/>
            <w:tcBorders>
              <w:top w:val="single" w:sz="18" w:space="0" w:color="auto"/>
              <w:left w:val="single" w:sz="18" w:space="0" w:color="auto"/>
              <w:bottom w:val="single" w:sz="18" w:space="0" w:color="auto"/>
              <w:right w:val="single" w:sz="18" w:space="0" w:color="auto"/>
            </w:tcBorders>
          </w:tcPr>
          <w:p w14:paraId="6945D938" w14:textId="77777777" w:rsidR="00110E1E" w:rsidRDefault="00110E1E" w:rsidP="00691676">
            <w:pPr>
              <w:ind w:left="0" w:firstLine="0"/>
              <w:jc w:val="center"/>
              <w:rPr>
                <w:rFonts w:ascii="Century Gothic" w:hAnsi="Century Gothic" w:cs="Century Gothic"/>
                <w:sz w:val="18"/>
                <w:szCs w:val="18"/>
              </w:rPr>
            </w:pPr>
          </w:p>
        </w:tc>
      </w:tr>
    </w:tbl>
    <w:p w14:paraId="3E080A53" w14:textId="77777777" w:rsidR="00110E1E" w:rsidRPr="006755CA" w:rsidRDefault="00110E1E" w:rsidP="006D03BA">
      <w:pPr>
        <w:ind w:left="0" w:firstLine="0"/>
        <w:rPr>
          <w:rFonts w:ascii="Century Gothic" w:hAnsi="Century Gothic" w:cs="Century Gothic"/>
          <w:sz w:val="20"/>
          <w:szCs w:val="20"/>
        </w:rPr>
      </w:pPr>
    </w:p>
    <w:sectPr w:rsidR="00110E1E" w:rsidRPr="006755CA" w:rsidSect="00DB3A52">
      <w:headerReference w:type="default" r:id="rId26"/>
      <w:footerReference w:type="default" r:id="rId27"/>
      <w:pgSz w:w="11906" w:h="16838"/>
      <w:pgMar w:top="993" w:right="1417" w:bottom="568" w:left="1417" w:header="708" w:footer="708" w:gutter="0"/>
      <w:pgBorders w:offsetFrom="page">
        <w:top w:val="single" w:sz="18" w:space="24" w:color="244061" w:shadow="1"/>
        <w:left w:val="single" w:sz="18" w:space="24" w:color="244061" w:shadow="1"/>
        <w:bottom w:val="single" w:sz="18" w:space="24" w:color="244061" w:shadow="1"/>
        <w:right w:val="single" w:sz="18" w:space="24" w:color="244061"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88734" w14:textId="77777777" w:rsidR="00B5414B" w:rsidRDefault="00B5414B" w:rsidP="003F0873">
      <w:r>
        <w:separator/>
      </w:r>
    </w:p>
  </w:endnote>
  <w:endnote w:type="continuationSeparator" w:id="0">
    <w:p w14:paraId="12543E10" w14:textId="77777777" w:rsidR="00B5414B" w:rsidRDefault="00B5414B"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A35B" w14:textId="77777777" w:rsidR="00061462" w:rsidRPr="003F0873" w:rsidRDefault="009D1A89" w:rsidP="00D62E40">
    <w:pPr>
      <w:pStyle w:val="AltBilgi"/>
      <w:ind w:left="-426" w:firstLine="142"/>
      <w:jc w:val="right"/>
      <w:rPr>
        <w:b/>
        <w:bCs/>
        <w:sz w:val="22"/>
        <w:szCs w:val="22"/>
      </w:rPr>
    </w:pPr>
    <w:r w:rsidRPr="003F0873">
      <w:rPr>
        <w:b/>
        <w:bCs/>
        <w:sz w:val="22"/>
        <w:szCs w:val="22"/>
      </w:rPr>
      <w:fldChar w:fldCharType="begin"/>
    </w:r>
    <w:r w:rsidR="00061462" w:rsidRPr="003F0873">
      <w:rPr>
        <w:b/>
        <w:bCs/>
        <w:sz w:val="22"/>
        <w:szCs w:val="22"/>
      </w:rPr>
      <w:instrText xml:space="preserve"> PAGE   \* MERGEFORMAT </w:instrText>
    </w:r>
    <w:r w:rsidRPr="003F0873">
      <w:rPr>
        <w:b/>
        <w:bCs/>
        <w:sz w:val="22"/>
        <w:szCs w:val="22"/>
      </w:rPr>
      <w:fldChar w:fldCharType="separate"/>
    </w:r>
    <w:r w:rsidR="00BB3235">
      <w:rPr>
        <w:b/>
        <w:bCs/>
        <w:noProof/>
        <w:sz w:val="22"/>
        <w:szCs w:val="22"/>
      </w:rPr>
      <w:t>14</w:t>
    </w:r>
    <w:r w:rsidRPr="003F0873">
      <w:rPr>
        <w:b/>
        <w:bCs/>
        <w:sz w:val="22"/>
        <w:szCs w:val="22"/>
      </w:rPr>
      <w:fldChar w:fldCharType="end"/>
    </w:r>
  </w:p>
  <w:p w14:paraId="167FC8CE" w14:textId="77777777" w:rsidR="00061462" w:rsidRPr="00D62E40" w:rsidRDefault="00061462" w:rsidP="00892567">
    <w:pPr>
      <w:pStyle w:val="AltBilgi"/>
      <w:jc w:val="left"/>
      <w:rPr>
        <w:sz w:val="22"/>
        <w:szCs w:val="22"/>
      </w:rPr>
    </w:pPr>
    <w:r>
      <w:rPr>
        <w:sz w:val="22"/>
        <w:szCs w:val="22"/>
      </w:rPr>
      <w:t xml:space="preserve">A.A.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7569" w14:textId="77777777" w:rsidR="00B5414B" w:rsidRDefault="00B5414B" w:rsidP="003F0873">
      <w:r>
        <w:separator/>
      </w:r>
    </w:p>
  </w:footnote>
  <w:footnote w:type="continuationSeparator" w:id="0">
    <w:p w14:paraId="35BE0218" w14:textId="77777777" w:rsidR="00B5414B" w:rsidRDefault="00B5414B" w:rsidP="003F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D695" w14:textId="77777777" w:rsidR="00061462" w:rsidRPr="00B97C52" w:rsidRDefault="00061462" w:rsidP="00B97C52">
    <w:pPr>
      <w:pStyle w:val="stBilgi"/>
      <w:jc w:val="right"/>
    </w:pPr>
    <w:r w:rsidRPr="00AD5969">
      <w:rPr>
        <w:noProof/>
        <w:sz w:val="16"/>
        <w:szCs w:val="16"/>
        <w:u w:val="none"/>
      </w:rPr>
      <w:t xml:space="preserve">Genel Şartname </w:t>
    </w:r>
    <w:r>
      <w:rPr>
        <w:noProof/>
        <w:sz w:val="16"/>
        <w:szCs w:val="16"/>
        <w:u w:val="none"/>
      </w:rPr>
      <w:t xml:space="preserve"> Mal </w:t>
    </w:r>
    <w:r w:rsidRPr="00AD5969">
      <w:rPr>
        <w:noProof/>
        <w:sz w:val="16"/>
        <w:szCs w:val="16"/>
        <w:u w:val="none"/>
      </w:rPr>
      <w:t>Alımları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15:restartNumberingAfterBreak="0">
    <w:nsid w:val="0D6C07A3"/>
    <w:multiLevelType w:val="multilevel"/>
    <w:tmpl w:val="D9B80C6E"/>
    <w:lvl w:ilvl="0">
      <w:start w:val="1"/>
      <w:numFmt w:val="decimal"/>
      <w:lvlText w:val="%1."/>
      <w:lvlJc w:val="left"/>
      <w:pPr>
        <w:ind w:left="360" w:hanging="360"/>
      </w:pPr>
      <w:rPr>
        <w:b/>
        <w:bCs/>
        <w:color w:val="000000"/>
      </w:rPr>
    </w:lvl>
    <w:lvl w:ilvl="1">
      <w:start w:val="1"/>
      <w:numFmt w:val="decimal"/>
      <w:lvlText w:val="%1.%2."/>
      <w:lvlJc w:val="left"/>
      <w:pPr>
        <w:ind w:left="43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63740"/>
    <w:multiLevelType w:val="hybridMultilevel"/>
    <w:tmpl w:val="6BBA511C"/>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5243EB9"/>
    <w:multiLevelType w:val="multilevel"/>
    <w:tmpl w:val="8E468CC2"/>
    <w:lvl w:ilvl="0">
      <w:start w:val="1"/>
      <w:numFmt w:val="decimal"/>
      <w:lvlText w:val="%1."/>
      <w:lvlJc w:val="left"/>
      <w:pPr>
        <w:ind w:left="360" w:hanging="360"/>
      </w:pPr>
      <w:rPr>
        <w:rFonts w:hint="default"/>
        <w:b/>
        <w:bCs/>
        <w:color w:val="auto"/>
        <w:sz w:val="24"/>
        <w:szCs w:val="24"/>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860F63"/>
    <w:multiLevelType w:val="multilevel"/>
    <w:tmpl w:val="041F001F"/>
    <w:lvl w:ilvl="0">
      <w:start w:val="1"/>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792"/>
        </w:tabs>
        <w:ind w:left="79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6" w15:restartNumberingAfterBreak="0">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15:restartNumberingAfterBreak="0">
    <w:nsid w:val="590B5472"/>
    <w:multiLevelType w:val="hybridMultilevel"/>
    <w:tmpl w:val="C752451C"/>
    <w:lvl w:ilvl="0" w:tplc="A228593A">
      <w:start w:val="1"/>
      <w:numFmt w:val="lowerLetter"/>
      <w:lvlText w:val="%1)"/>
      <w:lvlJc w:val="left"/>
      <w:pPr>
        <w:ind w:left="502"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15:restartNumberingAfterBreak="0">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16cid:durableId="460804013">
    <w:abstractNumId w:val="14"/>
  </w:num>
  <w:num w:numId="2" w16cid:durableId="1238006890">
    <w:abstractNumId w:val="6"/>
  </w:num>
  <w:num w:numId="3" w16cid:durableId="37096585">
    <w:abstractNumId w:val="4"/>
  </w:num>
  <w:num w:numId="4" w16cid:durableId="572395015">
    <w:abstractNumId w:val="9"/>
  </w:num>
  <w:num w:numId="5" w16cid:durableId="397678007">
    <w:abstractNumId w:val="8"/>
  </w:num>
  <w:num w:numId="6" w16cid:durableId="1129780394">
    <w:abstractNumId w:val="7"/>
  </w:num>
  <w:num w:numId="7" w16cid:durableId="792091148">
    <w:abstractNumId w:val="1"/>
  </w:num>
  <w:num w:numId="8" w16cid:durableId="1322078484">
    <w:abstractNumId w:val="15"/>
  </w:num>
  <w:num w:numId="9" w16cid:durableId="1463839304">
    <w:abstractNumId w:val="10"/>
  </w:num>
  <w:num w:numId="10" w16cid:durableId="2073968909">
    <w:abstractNumId w:val="5"/>
  </w:num>
  <w:num w:numId="11" w16cid:durableId="306864838">
    <w:abstractNumId w:val="13"/>
  </w:num>
  <w:num w:numId="12" w16cid:durableId="980616943">
    <w:abstractNumId w:val="3"/>
  </w:num>
  <w:num w:numId="13" w16cid:durableId="841509129">
    <w:abstractNumId w:val="11"/>
  </w:num>
  <w:num w:numId="14" w16cid:durableId="1787460416">
    <w:abstractNumId w:val="12"/>
  </w:num>
  <w:num w:numId="15" w16cid:durableId="729117810">
    <w:abstractNumId w:val="0"/>
  </w:num>
  <w:num w:numId="16" w16cid:durableId="1528524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defaultTabStop w:val="113"/>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99"/>
    <w:rsid w:val="0000263C"/>
    <w:rsid w:val="00003DD9"/>
    <w:rsid w:val="00011F1B"/>
    <w:rsid w:val="00012CA7"/>
    <w:rsid w:val="00015696"/>
    <w:rsid w:val="000165B4"/>
    <w:rsid w:val="00020D8A"/>
    <w:rsid w:val="000238E9"/>
    <w:rsid w:val="00036A11"/>
    <w:rsid w:val="000372E7"/>
    <w:rsid w:val="0005119E"/>
    <w:rsid w:val="00051306"/>
    <w:rsid w:val="00051F50"/>
    <w:rsid w:val="00060E7E"/>
    <w:rsid w:val="00061462"/>
    <w:rsid w:val="000664CB"/>
    <w:rsid w:val="00077CAE"/>
    <w:rsid w:val="0008230D"/>
    <w:rsid w:val="0008520F"/>
    <w:rsid w:val="00095610"/>
    <w:rsid w:val="000A48F2"/>
    <w:rsid w:val="000A5BE9"/>
    <w:rsid w:val="000B6FF1"/>
    <w:rsid w:val="000C58B5"/>
    <w:rsid w:val="000C71BB"/>
    <w:rsid w:val="000D4A76"/>
    <w:rsid w:val="000D61C0"/>
    <w:rsid w:val="000E4022"/>
    <w:rsid w:val="000E43E7"/>
    <w:rsid w:val="00105827"/>
    <w:rsid w:val="00110E1E"/>
    <w:rsid w:val="00115174"/>
    <w:rsid w:val="001161D2"/>
    <w:rsid w:val="0012241C"/>
    <w:rsid w:val="00127B24"/>
    <w:rsid w:val="00130EF3"/>
    <w:rsid w:val="00134864"/>
    <w:rsid w:val="00142CFD"/>
    <w:rsid w:val="00155F1E"/>
    <w:rsid w:val="00162123"/>
    <w:rsid w:val="00163D1B"/>
    <w:rsid w:val="00166395"/>
    <w:rsid w:val="00166E90"/>
    <w:rsid w:val="00170299"/>
    <w:rsid w:val="0017077C"/>
    <w:rsid w:val="00174039"/>
    <w:rsid w:val="00183ED2"/>
    <w:rsid w:val="001912A8"/>
    <w:rsid w:val="001928B7"/>
    <w:rsid w:val="00193565"/>
    <w:rsid w:val="00193579"/>
    <w:rsid w:val="0019621B"/>
    <w:rsid w:val="001A3359"/>
    <w:rsid w:val="001A3F3B"/>
    <w:rsid w:val="001B0E2F"/>
    <w:rsid w:val="001B4130"/>
    <w:rsid w:val="001C7DF6"/>
    <w:rsid w:val="001D4A6D"/>
    <w:rsid w:val="001D76BB"/>
    <w:rsid w:val="001E063F"/>
    <w:rsid w:val="001E0752"/>
    <w:rsid w:val="001E0AC0"/>
    <w:rsid w:val="001E2547"/>
    <w:rsid w:val="001E59FB"/>
    <w:rsid w:val="001F2F23"/>
    <w:rsid w:val="001F6E03"/>
    <w:rsid w:val="00202E2F"/>
    <w:rsid w:val="00211D6B"/>
    <w:rsid w:val="0021437B"/>
    <w:rsid w:val="00225490"/>
    <w:rsid w:val="0023552D"/>
    <w:rsid w:val="00242A88"/>
    <w:rsid w:val="00246B33"/>
    <w:rsid w:val="00250333"/>
    <w:rsid w:val="00250F62"/>
    <w:rsid w:val="00254967"/>
    <w:rsid w:val="00255B8C"/>
    <w:rsid w:val="00256192"/>
    <w:rsid w:val="0025645F"/>
    <w:rsid w:val="00264D86"/>
    <w:rsid w:val="00265FC1"/>
    <w:rsid w:val="00267579"/>
    <w:rsid w:val="00290E8D"/>
    <w:rsid w:val="002A5735"/>
    <w:rsid w:val="002A61DE"/>
    <w:rsid w:val="002A718D"/>
    <w:rsid w:val="002B0C34"/>
    <w:rsid w:val="002B38E1"/>
    <w:rsid w:val="002C00AC"/>
    <w:rsid w:val="002C3166"/>
    <w:rsid w:val="002C5C9F"/>
    <w:rsid w:val="002D4AB9"/>
    <w:rsid w:val="002D6938"/>
    <w:rsid w:val="002E4DF3"/>
    <w:rsid w:val="002F23CE"/>
    <w:rsid w:val="002F396E"/>
    <w:rsid w:val="00307B63"/>
    <w:rsid w:val="00313C03"/>
    <w:rsid w:val="003204C5"/>
    <w:rsid w:val="00321684"/>
    <w:rsid w:val="00322D18"/>
    <w:rsid w:val="0032576F"/>
    <w:rsid w:val="00327EA5"/>
    <w:rsid w:val="003358FE"/>
    <w:rsid w:val="00335F32"/>
    <w:rsid w:val="003368F6"/>
    <w:rsid w:val="00345BB1"/>
    <w:rsid w:val="003478FE"/>
    <w:rsid w:val="00351053"/>
    <w:rsid w:val="0036455B"/>
    <w:rsid w:val="00366680"/>
    <w:rsid w:val="003750A7"/>
    <w:rsid w:val="00381AA6"/>
    <w:rsid w:val="003840EB"/>
    <w:rsid w:val="00384200"/>
    <w:rsid w:val="0039261F"/>
    <w:rsid w:val="003967F6"/>
    <w:rsid w:val="003A2FDB"/>
    <w:rsid w:val="003B1D91"/>
    <w:rsid w:val="003C09B6"/>
    <w:rsid w:val="003C1542"/>
    <w:rsid w:val="003C3813"/>
    <w:rsid w:val="003C3E7E"/>
    <w:rsid w:val="003C6AEC"/>
    <w:rsid w:val="003D3339"/>
    <w:rsid w:val="003D36FD"/>
    <w:rsid w:val="003E3C36"/>
    <w:rsid w:val="003F0873"/>
    <w:rsid w:val="003F2E08"/>
    <w:rsid w:val="0040011D"/>
    <w:rsid w:val="00402E92"/>
    <w:rsid w:val="00411199"/>
    <w:rsid w:val="00423F08"/>
    <w:rsid w:val="0043147A"/>
    <w:rsid w:val="00442012"/>
    <w:rsid w:val="00451E21"/>
    <w:rsid w:val="0045266D"/>
    <w:rsid w:val="00453258"/>
    <w:rsid w:val="00453E99"/>
    <w:rsid w:val="004559C0"/>
    <w:rsid w:val="004560D1"/>
    <w:rsid w:val="004570CC"/>
    <w:rsid w:val="00457E59"/>
    <w:rsid w:val="00462556"/>
    <w:rsid w:val="00462627"/>
    <w:rsid w:val="00462DA4"/>
    <w:rsid w:val="00465DE5"/>
    <w:rsid w:val="00466266"/>
    <w:rsid w:val="00473702"/>
    <w:rsid w:val="00475B0C"/>
    <w:rsid w:val="00481839"/>
    <w:rsid w:val="00484044"/>
    <w:rsid w:val="0048421B"/>
    <w:rsid w:val="004971F2"/>
    <w:rsid w:val="004A1E9B"/>
    <w:rsid w:val="004A35C3"/>
    <w:rsid w:val="004B12B4"/>
    <w:rsid w:val="004B15E7"/>
    <w:rsid w:val="004B6361"/>
    <w:rsid w:val="004B69BD"/>
    <w:rsid w:val="004C1BB1"/>
    <w:rsid w:val="004C376A"/>
    <w:rsid w:val="004C5BAA"/>
    <w:rsid w:val="004E1C48"/>
    <w:rsid w:val="004E7EC3"/>
    <w:rsid w:val="005024D1"/>
    <w:rsid w:val="00503A5D"/>
    <w:rsid w:val="00505DB8"/>
    <w:rsid w:val="0050683D"/>
    <w:rsid w:val="00507AF3"/>
    <w:rsid w:val="0051010F"/>
    <w:rsid w:val="0051260B"/>
    <w:rsid w:val="005203E1"/>
    <w:rsid w:val="005245DD"/>
    <w:rsid w:val="0053617B"/>
    <w:rsid w:val="00542CE1"/>
    <w:rsid w:val="00543D8E"/>
    <w:rsid w:val="00546E1B"/>
    <w:rsid w:val="00552FD6"/>
    <w:rsid w:val="00553AAC"/>
    <w:rsid w:val="00560A24"/>
    <w:rsid w:val="00561636"/>
    <w:rsid w:val="005624F2"/>
    <w:rsid w:val="00566DEF"/>
    <w:rsid w:val="0057467C"/>
    <w:rsid w:val="00575E85"/>
    <w:rsid w:val="0058050B"/>
    <w:rsid w:val="00582A32"/>
    <w:rsid w:val="005840C9"/>
    <w:rsid w:val="00592294"/>
    <w:rsid w:val="00592EF4"/>
    <w:rsid w:val="005A05FF"/>
    <w:rsid w:val="005A688B"/>
    <w:rsid w:val="005B1354"/>
    <w:rsid w:val="005B657C"/>
    <w:rsid w:val="005B6EF2"/>
    <w:rsid w:val="005C3A1A"/>
    <w:rsid w:val="005C5750"/>
    <w:rsid w:val="005D0166"/>
    <w:rsid w:val="005D4676"/>
    <w:rsid w:val="005D5764"/>
    <w:rsid w:val="005F05FF"/>
    <w:rsid w:val="005F1A8E"/>
    <w:rsid w:val="005F4DEB"/>
    <w:rsid w:val="005F513E"/>
    <w:rsid w:val="005F5A6C"/>
    <w:rsid w:val="005F6E0B"/>
    <w:rsid w:val="00605C3D"/>
    <w:rsid w:val="00613059"/>
    <w:rsid w:val="00614642"/>
    <w:rsid w:val="006147B1"/>
    <w:rsid w:val="006220D8"/>
    <w:rsid w:val="00622541"/>
    <w:rsid w:val="00622941"/>
    <w:rsid w:val="006232F5"/>
    <w:rsid w:val="00627F77"/>
    <w:rsid w:val="00637EFB"/>
    <w:rsid w:val="00642E9E"/>
    <w:rsid w:val="00643EC0"/>
    <w:rsid w:val="006479B0"/>
    <w:rsid w:val="00655912"/>
    <w:rsid w:val="00657DB7"/>
    <w:rsid w:val="006609FA"/>
    <w:rsid w:val="0066259F"/>
    <w:rsid w:val="00666E11"/>
    <w:rsid w:val="0066749F"/>
    <w:rsid w:val="00673EC0"/>
    <w:rsid w:val="006755CA"/>
    <w:rsid w:val="00677E1C"/>
    <w:rsid w:val="006851CF"/>
    <w:rsid w:val="0068630A"/>
    <w:rsid w:val="00691676"/>
    <w:rsid w:val="00697E8E"/>
    <w:rsid w:val="006A1FD1"/>
    <w:rsid w:val="006B4A1C"/>
    <w:rsid w:val="006B6E16"/>
    <w:rsid w:val="006C2F5E"/>
    <w:rsid w:val="006D03BA"/>
    <w:rsid w:val="006D244A"/>
    <w:rsid w:val="006D361C"/>
    <w:rsid w:val="006D538D"/>
    <w:rsid w:val="006E5A63"/>
    <w:rsid w:val="006F29F8"/>
    <w:rsid w:val="006F3504"/>
    <w:rsid w:val="006F3F47"/>
    <w:rsid w:val="006F5353"/>
    <w:rsid w:val="007031C8"/>
    <w:rsid w:val="00703997"/>
    <w:rsid w:val="00704CC7"/>
    <w:rsid w:val="00704F43"/>
    <w:rsid w:val="00710427"/>
    <w:rsid w:val="007127C9"/>
    <w:rsid w:val="007222CB"/>
    <w:rsid w:val="007244E1"/>
    <w:rsid w:val="00725AD8"/>
    <w:rsid w:val="007422CE"/>
    <w:rsid w:val="00742B8D"/>
    <w:rsid w:val="00752807"/>
    <w:rsid w:val="00754AD8"/>
    <w:rsid w:val="007603D2"/>
    <w:rsid w:val="00760618"/>
    <w:rsid w:val="007620BC"/>
    <w:rsid w:val="00763129"/>
    <w:rsid w:val="00763FD0"/>
    <w:rsid w:val="00766D9D"/>
    <w:rsid w:val="00766F87"/>
    <w:rsid w:val="007700C5"/>
    <w:rsid w:val="007719D3"/>
    <w:rsid w:val="0077464F"/>
    <w:rsid w:val="00775A73"/>
    <w:rsid w:val="00794FDE"/>
    <w:rsid w:val="007A1604"/>
    <w:rsid w:val="007A4F44"/>
    <w:rsid w:val="007A5DE8"/>
    <w:rsid w:val="007B7612"/>
    <w:rsid w:val="007B7C0D"/>
    <w:rsid w:val="007C290B"/>
    <w:rsid w:val="007C2D1B"/>
    <w:rsid w:val="007C4690"/>
    <w:rsid w:val="007D4559"/>
    <w:rsid w:val="007D589E"/>
    <w:rsid w:val="007D79C4"/>
    <w:rsid w:val="007E22DD"/>
    <w:rsid w:val="007E756F"/>
    <w:rsid w:val="007F10F6"/>
    <w:rsid w:val="007F154C"/>
    <w:rsid w:val="007F4395"/>
    <w:rsid w:val="007F4A9D"/>
    <w:rsid w:val="007F7DA2"/>
    <w:rsid w:val="00806BE0"/>
    <w:rsid w:val="0081074B"/>
    <w:rsid w:val="00810E8D"/>
    <w:rsid w:val="00813B6A"/>
    <w:rsid w:val="00814EE5"/>
    <w:rsid w:val="00820553"/>
    <w:rsid w:val="00824C09"/>
    <w:rsid w:val="00825F81"/>
    <w:rsid w:val="008344E4"/>
    <w:rsid w:val="00835CBF"/>
    <w:rsid w:val="0083761B"/>
    <w:rsid w:val="00841141"/>
    <w:rsid w:val="00841423"/>
    <w:rsid w:val="00850CFB"/>
    <w:rsid w:val="00853FB9"/>
    <w:rsid w:val="008558CF"/>
    <w:rsid w:val="00857F80"/>
    <w:rsid w:val="0086765C"/>
    <w:rsid w:val="00876693"/>
    <w:rsid w:val="00883FBC"/>
    <w:rsid w:val="0089112E"/>
    <w:rsid w:val="00892567"/>
    <w:rsid w:val="008935C3"/>
    <w:rsid w:val="00895EFA"/>
    <w:rsid w:val="00896043"/>
    <w:rsid w:val="008B0B68"/>
    <w:rsid w:val="008B1039"/>
    <w:rsid w:val="008B332A"/>
    <w:rsid w:val="008C6DC2"/>
    <w:rsid w:val="008D1588"/>
    <w:rsid w:val="008F2C2E"/>
    <w:rsid w:val="00900618"/>
    <w:rsid w:val="00910183"/>
    <w:rsid w:val="00911841"/>
    <w:rsid w:val="00917452"/>
    <w:rsid w:val="0092379B"/>
    <w:rsid w:val="009316EA"/>
    <w:rsid w:val="009327CC"/>
    <w:rsid w:val="00936375"/>
    <w:rsid w:val="00936FA3"/>
    <w:rsid w:val="009371B1"/>
    <w:rsid w:val="00940E02"/>
    <w:rsid w:val="00945B01"/>
    <w:rsid w:val="00951DF3"/>
    <w:rsid w:val="0095485B"/>
    <w:rsid w:val="00960741"/>
    <w:rsid w:val="00963BA6"/>
    <w:rsid w:val="009801C3"/>
    <w:rsid w:val="009830AA"/>
    <w:rsid w:val="009924F8"/>
    <w:rsid w:val="00993BE1"/>
    <w:rsid w:val="009A2CDF"/>
    <w:rsid w:val="009A4F3F"/>
    <w:rsid w:val="009A5669"/>
    <w:rsid w:val="009A7151"/>
    <w:rsid w:val="009B1E56"/>
    <w:rsid w:val="009B5AAD"/>
    <w:rsid w:val="009B7B05"/>
    <w:rsid w:val="009C0C60"/>
    <w:rsid w:val="009C375D"/>
    <w:rsid w:val="009C3E5B"/>
    <w:rsid w:val="009C529F"/>
    <w:rsid w:val="009D1A89"/>
    <w:rsid w:val="009D2843"/>
    <w:rsid w:val="009D4B3A"/>
    <w:rsid w:val="009D5177"/>
    <w:rsid w:val="009E1AFE"/>
    <w:rsid w:val="009E53BA"/>
    <w:rsid w:val="009F0639"/>
    <w:rsid w:val="009F5E5F"/>
    <w:rsid w:val="00A0379E"/>
    <w:rsid w:val="00A0466B"/>
    <w:rsid w:val="00A11C8C"/>
    <w:rsid w:val="00A134D8"/>
    <w:rsid w:val="00A14816"/>
    <w:rsid w:val="00A24F6B"/>
    <w:rsid w:val="00A25009"/>
    <w:rsid w:val="00A36D31"/>
    <w:rsid w:val="00A43B4B"/>
    <w:rsid w:val="00A456B5"/>
    <w:rsid w:val="00A46143"/>
    <w:rsid w:val="00A5350E"/>
    <w:rsid w:val="00A604EE"/>
    <w:rsid w:val="00A6557A"/>
    <w:rsid w:val="00A747E8"/>
    <w:rsid w:val="00A80783"/>
    <w:rsid w:val="00A8281D"/>
    <w:rsid w:val="00A84605"/>
    <w:rsid w:val="00A87C55"/>
    <w:rsid w:val="00A91518"/>
    <w:rsid w:val="00AA56C3"/>
    <w:rsid w:val="00AB20F1"/>
    <w:rsid w:val="00AB3273"/>
    <w:rsid w:val="00AC1182"/>
    <w:rsid w:val="00AC2116"/>
    <w:rsid w:val="00AD2FF3"/>
    <w:rsid w:val="00AD5969"/>
    <w:rsid w:val="00AD5ADD"/>
    <w:rsid w:val="00AE09C2"/>
    <w:rsid w:val="00AE0FBF"/>
    <w:rsid w:val="00AE1B6E"/>
    <w:rsid w:val="00AE3A99"/>
    <w:rsid w:val="00AE5503"/>
    <w:rsid w:val="00AF6679"/>
    <w:rsid w:val="00AF68C5"/>
    <w:rsid w:val="00B00317"/>
    <w:rsid w:val="00B00E24"/>
    <w:rsid w:val="00B0249E"/>
    <w:rsid w:val="00B0250E"/>
    <w:rsid w:val="00B050CB"/>
    <w:rsid w:val="00B05AE3"/>
    <w:rsid w:val="00B072D4"/>
    <w:rsid w:val="00B111CA"/>
    <w:rsid w:val="00B119E7"/>
    <w:rsid w:val="00B11DEE"/>
    <w:rsid w:val="00B12678"/>
    <w:rsid w:val="00B12F08"/>
    <w:rsid w:val="00B153C7"/>
    <w:rsid w:val="00B176AD"/>
    <w:rsid w:val="00B230EF"/>
    <w:rsid w:val="00B24008"/>
    <w:rsid w:val="00B26E97"/>
    <w:rsid w:val="00B32046"/>
    <w:rsid w:val="00B354D7"/>
    <w:rsid w:val="00B43D81"/>
    <w:rsid w:val="00B45B56"/>
    <w:rsid w:val="00B4667E"/>
    <w:rsid w:val="00B5414B"/>
    <w:rsid w:val="00B54E0E"/>
    <w:rsid w:val="00B566EC"/>
    <w:rsid w:val="00B57FB6"/>
    <w:rsid w:val="00B63111"/>
    <w:rsid w:val="00B67527"/>
    <w:rsid w:val="00B80AE6"/>
    <w:rsid w:val="00B9204E"/>
    <w:rsid w:val="00B938A9"/>
    <w:rsid w:val="00B9703E"/>
    <w:rsid w:val="00B97C52"/>
    <w:rsid w:val="00BA60FA"/>
    <w:rsid w:val="00BB241A"/>
    <w:rsid w:val="00BB2AB0"/>
    <w:rsid w:val="00BB3235"/>
    <w:rsid w:val="00BC609D"/>
    <w:rsid w:val="00BC7E76"/>
    <w:rsid w:val="00BD508E"/>
    <w:rsid w:val="00BD5CE5"/>
    <w:rsid w:val="00BD6EF5"/>
    <w:rsid w:val="00BE0C14"/>
    <w:rsid w:val="00BE751B"/>
    <w:rsid w:val="00BE77DC"/>
    <w:rsid w:val="00BF5F9E"/>
    <w:rsid w:val="00BF62FD"/>
    <w:rsid w:val="00C04182"/>
    <w:rsid w:val="00C06403"/>
    <w:rsid w:val="00C07F07"/>
    <w:rsid w:val="00C27614"/>
    <w:rsid w:val="00C27F22"/>
    <w:rsid w:val="00C35345"/>
    <w:rsid w:val="00C37052"/>
    <w:rsid w:val="00C5092B"/>
    <w:rsid w:val="00C60DAA"/>
    <w:rsid w:val="00C614CB"/>
    <w:rsid w:val="00C61605"/>
    <w:rsid w:val="00C65125"/>
    <w:rsid w:val="00C66B3A"/>
    <w:rsid w:val="00C75A90"/>
    <w:rsid w:val="00C76DC7"/>
    <w:rsid w:val="00C77F05"/>
    <w:rsid w:val="00C83BDD"/>
    <w:rsid w:val="00C874DC"/>
    <w:rsid w:val="00C91F56"/>
    <w:rsid w:val="00C93288"/>
    <w:rsid w:val="00CB248E"/>
    <w:rsid w:val="00CB3225"/>
    <w:rsid w:val="00CB5933"/>
    <w:rsid w:val="00CB7BDB"/>
    <w:rsid w:val="00CC4D31"/>
    <w:rsid w:val="00CC5287"/>
    <w:rsid w:val="00CD1E76"/>
    <w:rsid w:val="00CD4EA0"/>
    <w:rsid w:val="00CD6127"/>
    <w:rsid w:val="00CE4F86"/>
    <w:rsid w:val="00D02691"/>
    <w:rsid w:val="00D03635"/>
    <w:rsid w:val="00D04D9B"/>
    <w:rsid w:val="00D074B6"/>
    <w:rsid w:val="00D12AAE"/>
    <w:rsid w:val="00D1503A"/>
    <w:rsid w:val="00D1536E"/>
    <w:rsid w:val="00D24456"/>
    <w:rsid w:val="00D26052"/>
    <w:rsid w:val="00D33F62"/>
    <w:rsid w:val="00D36BF9"/>
    <w:rsid w:val="00D41B7F"/>
    <w:rsid w:val="00D4489A"/>
    <w:rsid w:val="00D4594F"/>
    <w:rsid w:val="00D533F0"/>
    <w:rsid w:val="00D610B2"/>
    <w:rsid w:val="00D61869"/>
    <w:rsid w:val="00D62E40"/>
    <w:rsid w:val="00D63154"/>
    <w:rsid w:val="00D803ED"/>
    <w:rsid w:val="00D80E54"/>
    <w:rsid w:val="00D839C5"/>
    <w:rsid w:val="00D853A2"/>
    <w:rsid w:val="00D949B6"/>
    <w:rsid w:val="00DA087F"/>
    <w:rsid w:val="00DA4C96"/>
    <w:rsid w:val="00DB0251"/>
    <w:rsid w:val="00DB1C43"/>
    <w:rsid w:val="00DB2012"/>
    <w:rsid w:val="00DB2B0B"/>
    <w:rsid w:val="00DB3A52"/>
    <w:rsid w:val="00DB4D5C"/>
    <w:rsid w:val="00DB789E"/>
    <w:rsid w:val="00DB7D85"/>
    <w:rsid w:val="00DC2A09"/>
    <w:rsid w:val="00DC3070"/>
    <w:rsid w:val="00DD162F"/>
    <w:rsid w:val="00DD2F20"/>
    <w:rsid w:val="00DD658F"/>
    <w:rsid w:val="00DE7DEB"/>
    <w:rsid w:val="00DE7F47"/>
    <w:rsid w:val="00DF22D3"/>
    <w:rsid w:val="00DF3B4C"/>
    <w:rsid w:val="00DF3C35"/>
    <w:rsid w:val="00DF59A5"/>
    <w:rsid w:val="00E00626"/>
    <w:rsid w:val="00E02F80"/>
    <w:rsid w:val="00E04B52"/>
    <w:rsid w:val="00E06C88"/>
    <w:rsid w:val="00E162D4"/>
    <w:rsid w:val="00E16B44"/>
    <w:rsid w:val="00E21AA3"/>
    <w:rsid w:val="00E23E3A"/>
    <w:rsid w:val="00E24B04"/>
    <w:rsid w:val="00E30596"/>
    <w:rsid w:val="00E30789"/>
    <w:rsid w:val="00E42DC6"/>
    <w:rsid w:val="00E45D98"/>
    <w:rsid w:val="00E50BDA"/>
    <w:rsid w:val="00E5674F"/>
    <w:rsid w:val="00E7365B"/>
    <w:rsid w:val="00E754B7"/>
    <w:rsid w:val="00E8591B"/>
    <w:rsid w:val="00E86C34"/>
    <w:rsid w:val="00E86EC0"/>
    <w:rsid w:val="00E8705F"/>
    <w:rsid w:val="00E8759F"/>
    <w:rsid w:val="00E87D79"/>
    <w:rsid w:val="00E90939"/>
    <w:rsid w:val="00E91B38"/>
    <w:rsid w:val="00E94828"/>
    <w:rsid w:val="00EA2068"/>
    <w:rsid w:val="00EA4738"/>
    <w:rsid w:val="00EA7D07"/>
    <w:rsid w:val="00EB6B9F"/>
    <w:rsid w:val="00EB7DFD"/>
    <w:rsid w:val="00ED1A8C"/>
    <w:rsid w:val="00ED3658"/>
    <w:rsid w:val="00ED53AD"/>
    <w:rsid w:val="00ED5C61"/>
    <w:rsid w:val="00EE0619"/>
    <w:rsid w:val="00EE271F"/>
    <w:rsid w:val="00EE54A7"/>
    <w:rsid w:val="00EE741C"/>
    <w:rsid w:val="00EF152D"/>
    <w:rsid w:val="00EF680C"/>
    <w:rsid w:val="00F02988"/>
    <w:rsid w:val="00F113FC"/>
    <w:rsid w:val="00F17670"/>
    <w:rsid w:val="00F22630"/>
    <w:rsid w:val="00F26F3A"/>
    <w:rsid w:val="00F27F72"/>
    <w:rsid w:val="00F35C4B"/>
    <w:rsid w:val="00F37541"/>
    <w:rsid w:val="00F37564"/>
    <w:rsid w:val="00F40661"/>
    <w:rsid w:val="00F40BC9"/>
    <w:rsid w:val="00F41B07"/>
    <w:rsid w:val="00F4264C"/>
    <w:rsid w:val="00F4753B"/>
    <w:rsid w:val="00F5410B"/>
    <w:rsid w:val="00F550EB"/>
    <w:rsid w:val="00F57499"/>
    <w:rsid w:val="00F578AF"/>
    <w:rsid w:val="00F6268C"/>
    <w:rsid w:val="00F656D4"/>
    <w:rsid w:val="00F67D36"/>
    <w:rsid w:val="00F715A0"/>
    <w:rsid w:val="00F73A0C"/>
    <w:rsid w:val="00F77D8A"/>
    <w:rsid w:val="00F85B54"/>
    <w:rsid w:val="00F91AAE"/>
    <w:rsid w:val="00F93B23"/>
    <w:rsid w:val="00FA60A6"/>
    <w:rsid w:val="00FB03B6"/>
    <w:rsid w:val="00FB3A50"/>
    <w:rsid w:val="00FB6302"/>
    <w:rsid w:val="00FC1995"/>
    <w:rsid w:val="00FC2089"/>
    <w:rsid w:val="00FC4B11"/>
    <w:rsid w:val="00FD0971"/>
    <w:rsid w:val="00FD0F9A"/>
    <w:rsid w:val="00FD54D7"/>
    <w:rsid w:val="00FD5C46"/>
    <w:rsid w:val="00FE7928"/>
    <w:rsid w:val="00FE7C9A"/>
    <w:rsid w:val="00FF0A1F"/>
    <w:rsid w:val="00FF53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BF0ED"/>
  <w15:docId w15:val="{386859BA-FE81-46F1-B998-4EEFE24B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D0"/>
    <w:pPr>
      <w:spacing w:after="120"/>
      <w:ind w:left="1225" w:hanging="505"/>
      <w:jc w:val="both"/>
    </w:pPr>
    <w:rPr>
      <w:kern w:val="32"/>
      <w:sz w:val="32"/>
      <w:szCs w:val="32"/>
      <w:u w:val="words"/>
      <w:lang w:eastAsia="en-US"/>
    </w:rPr>
  </w:style>
  <w:style w:type="paragraph" w:styleId="Balk1">
    <w:name w:val="heading 1"/>
    <w:basedOn w:val="Normal"/>
    <w:next w:val="Normal"/>
    <w:link w:val="Balk1Char"/>
    <w:uiPriority w:val="99"/>
    <w:qFormat/>
    <w:rsid w:val="00D803ED"/>
    <w:pPr>
      <w:keepNext/>
      <w:keepLines/>
      <w:spacing w:before="480" w:line="276" w:lineRule="auto"/>
      <w:jc w:val="left"/>
      <w:outlineLvl w:val="0"/>
    </w:pPr>
    <w:rPr>
      <w:rFonts w:ascii="Cambria" w:hAnsi="Cambria" w:cs="Cambria"/>
      <w:b/>
      <w:bCs/>
      <w:color w:val="365F91"/>
      <w:kern w:val="0"/>
      <w:sz w:val="28"/>
      <w:szCs w:val="28"/>
      <w:u w:val="none"/>
      <w:lang w:eastAsia="tr-TR"/>
    </w:rPr>
  </w:style>
  <w:style w:type="paragraph" w:styleId="Balk2">
    <w:name w:val="heading 2"/>
    <w:basedOn w:val="Normal"/>
    <w:next w:val="Normal"/>
    <w:link w:val="Balk2Char"/>
    <w:uiPriority w:val="99"/>
    <w:qFormat/>
    <w:locked/>
    <w:rsid w:val="00267579"/>
    <w:pPr>
      <w:keepNext/>
      <w:spacing w:before="240" w:after="60"/>
      <w:outlineLvl w:val="1"/>
    </w:pPr>
    <w:rPr>
      <w:rFonts w:ascii="Cambria" w:eastAsia="Times New Roman" w:hAnsi="Cambria" w:cs="Cambria"/>
      <w:b/>
      <w:bCs/>
      <w:i/>
      <w:iCs/>
      <w:sz w:val="28"/>
      <w:szCs w:val="28"/>
    </w:rPr>
  </w:style>
  <w:style w:type="paragraph" w:styleId="Balk7">
    <w:name w:val="heading 7"/>
    <w:basedOn w:val="Normal"/>
    <w:next w:val="Normal"/>
    <w:link w:val="Balk7Char"/>
    <w:uiPriority w:val="99"/>
    <w:qFormat/>
    <w:rsid w:val="00C37052"/>
    <w:pPr>
      <w:keepNext/>
      <w:keepLines/>
      <w:spacing w:before="200" w:line="276" w:lineRule="auto"/>
      <w:ind w:left="0" w:firstLine="0"/>
      <w:outlineLvl w:val="6"/>
    </w:pPr>
    <w:rPr>
      <w:rFonts w:ascii="Cambria" w:hAnsi="Cambria" w:cs="Cambria"/>
      <w:i/>
      <w:iCs/>
      <w:color w:val="404040"/>
      <w:kern w:val="0"/>
      <w:sz w:val="20"/>
      <w:szCs w:val="20"/>
      <w:u w:val="none"/>
      <w:lang w:eastAsia="tr-TR"/>
    </w:rPr>
  </w:style>
  <w:style w:type="paragraph" w:styleId="Balk8">
    <w:name w:val="heading 8"/>
    <w:basedOn w:val="Normal"/>
    <w:next w:val="Normal"/>
    <w:link w:val="Balk8Char"/>
    <w:uiPriority w:val="99"/>
    <w:qFormat/>
    <w:rsid w:val="00D61869"/>
    <w:pPr>
      <w:keepNext/>
      <w:keepLines/>
      <w:spacing w:before="200"/>
      <w:outlineLvl w:val="7"/>
    </w:pPr>
    <w:rPr>
      <w:rFonts w:ascii="Cambria" w:hAnsi="Cambria" w:cs="Cambria"/>
      <w:color w:val="404040"/>
      <w:kern w:val="0"/>
      <w:sz w:val="20"/>
      <w:szCs w:val="20"/>
      <w:u w:val="non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803ED"/>
    <w:rPr>
      <w:rFonts w:ascii="Cambria" w:hAnsi="Cambria" w:cs="Cambria"/>
      <w:b/>
      <w:bCs/>
      <w:color w:val="365F91"/>
      <w:kern w:val="0"/>
      <w:sz w:val="28"/>
      <w:szCs w:val="28"/>
      <w:u w:val="none"/>
    </w:rPr>
  </w:style>
  <w:style w:type="character" w:customStyle="1" w:styleId="Balk2Char">
    <w:name w:val="Başlık 2 Char"/>
    <w:link w:val="Balk2"/>
    <w:uiPriority w:val="99"/>
    <w:locked/>
    <w:rsid w:val="00267579"/>
    <w:rPr>
      <w:rFonts w:ascii="Cambria" w:hAnsi="Cambria" w:cs="Cambria"/>
      <w:b/>
      <w:bCs/>
      <w:i/>
      <w:iCs/>
      <w:kern w:val="32"/>
      <w:sz w:val="28"/>
      <w:szCs w:val="28"/>
      <w:u w:val="words"/>
      <w:lang w:eastAsia="en-US"/>
    </w:rPr>
  </w:style>
  <w:style w:type="character" w:customStyle="1" w:styleId="Balk7Char">
    <w:name w:val="Başlık 7 Char"/>
    <w:link w:val="Balk7"/>
    <w:uiPriority w:val="99"/>
    <w:semiHidden/>
    <w:locked/>
    <w:rsid w:val="00C37052"/>
    <w:rPr>
      <w:rFonts w:ascii="Cambria" w:hAnsi="Cambria" w:cs="Cambria"/>
      <w:i/>
      <w:iCs/>
      <w:color w:val="404040"/>
      <w:kern w:val="0"/>
      <w:sz w:val="20"/>
      <w:szCs w:val="20"/>
      <w:u w:val="none"/>
    </w:rPr>
  </w:style>
  <w:style w:type="character" w:customStyle="1" w:styleId="Balk8Char">
    <w:name w:val="Başlık 8 Char"/>
    <w:link w:val="Balk8"/>
    <w:uiPriority w:val="99"/>
    <w:semiHidden/>
    <w:locked/>
    <w:rsid w:val="00D61869"/>
    <w:rPr>
      <w:rFonts w:ascii="Cambria" w:hAnsi="Cambria" w:cs="Cambria"/>
      <w:color w:val="404040"/>
      <w:sz w:val="20"/>
      <w:szCs w:val="20"/>
    </w:rPr>
  </w:style>
  <w:style w:type="paragraph" w:styleId="BalonMetni">
    <w:name w:val="Balloon Text"/>
    <w:basedOn w:val="Normal"/>
    <w:link w:val="BalonMetniChar"/>
    <w:uiPriority w:val="99"/>
    <w:semiHidden/>
    <w:rsid w:val="00170299"/>
    <w:rPr>
      <w:rFonts w:ascii="Tahoma" w:hAnsi="Tahoma" w:cs="Tahoma"/>
      <w:kern w:val="0"/>
      <w:sz w:val="16"/>
      <w:szCs w:val="16"/>
      <w:u w:val="none"/>
      <w:lang w:eastAsia="tr-TR"/>
    </w:rPr>
  </w:style>
  <w:style w:type="character" w:customStyle="1" w:styleId="BalonMetniChar">
    <w:name w:val="Balon Metni Char"/>
    <w:link w:val="BalonMetni"/>
    <w:uiPriority w:val="99"/>
    <w:semiHidden/>
    <w:locked/>
    <w:rsid w:val="00170299"/>
    <w:rPr>
      <w:rFonts w:ascii="Tahoma" w:hAnsi="Tahoma" w:cs="Tahoma"/>
      <w:sz w:val="16"/>
      <w:szCs w:val="16"/>
    </w:rPr>
  </w:style>
  <w:style w:type="paragraph" w:styleId="stBilgi">
    <w:name w:val="header"/>
    <w:basedOn w:val="Normal"/>
    <w:link w:val="stBilgiChar"/>
    <w:uiPriority w:val="99"/>
    <w:semiHidden/>
    <w:rsid w:val="003F0873"/>
    <w:pPr>
      <w:tabs>
        <w:tab w:val="center" w:pos="4536"/>
        <w:tab w:val="right" w:pos="9072"/>
      </w:tabs>
    </w:pPr>
  </w:style>
  <w:style w:type="character" w:customStyle="1" w:styleId="stBilgiChar">
    <w:name w:val="Üst Bilgi Char"/>
    <w:basedOn w:val="VarsaylanParagrafYazTipi"/>
    <w:link w:val="stBilgi"/>
    <w:uiPriority w:val="99"/>
    <w:semiHidden/>
    <w:locked/>
    <w:rsid w:val="003F0873"/>
  </w:style>
  <w:style w:type="paragraph" w:styleId="AltBilgi">
    <w:name w:val="footer"/>
    <w:basedOn w:val="Normal"/>
    <w:link w:val="AltBilgiChar"/>
    <w:uiPriority w:val="99"/>
    <w:rsid w:val="003F0873"/>
    <w:pPr>
      <w:tabs>
        <w:tab w:val="center" w:pos="4536"/>
        <w:tab w:val="right" w:pos="9072"/>
      </w:tabs>
    </w:pPr>
  </w:style>
  <w:style w:type="character" w:customStyle="1" w:styleId="AltBilgiChar">
    <w:name w:val="Alt Bilgi Char"/>
    <w:basedOn w:val="VarsaylanParagrafYazTipi"/>
    <w:link w:val="AltBilgi"/>
    <w:uiPriority w:val="99"/>
    <w:locked/>
    <w:rsid w:val="003F0873"/>
  </w:style>
  <w:style w:type="paragraph" w:styleId="ListeParagraf">
    <w:name w:val="List Paragraph"/>
    <w:basedOn w:val="Normal"/>
    <w:uiPriority w:val="99"/>
    <w:qFormat/>
    <w:rsid w:val="003F0873"/>
    <w:pPr>
      <w:ind w:left="720"/>
    </w:pPr>
    <w:rPr>
      <w:rFonts w:ascii="Calibri" w:hAnsi="Calibri" w:cs="Calibri"/>
      <w:kern w:val="0"/>
      <w:sz w:val="22"/>
      <w:szCs w:val="22"/>
      <w:u w:val="none"/>
    </w:rPr>
  </w:style>
  <w:style w:type="table" w:styleId="TabloKlavuzu">
    <w:name w:val="Table Grid"/>
    <w:basedOn w:val="NormalTablo"/>
    <w:uiPriority w:val="99"/>
    <w:rsid w:val="003F087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GvdeMetni2">
    <w:name w:val="Body Text 2"/>
    <w:basedOn w:val="Normal"/>
    <w:link w:val="GvdeMetni2Char"/>
    <w:uiPriority w:val="99"/>
    <w:rsid w:val="00CB7BDB"/>
    <w:pPr>
      <w:overflowPunct w:val="0"/>
      <w:autoSpaceDE w:val="0"/>
      <w:autoSpaceDN w:val="0"/>
      <w:adjustRightInd w:val="0"/>
      <w:spacing w:before="100" w:beforeAutospacing="1" w:line="480" w:lineRule="auto"/>
      <w:ind w:left="0" w:firstLine="0"/>
      <w:textAlignment w:val="baseline"/>
    </w:pPr>
    <w:rPr>
      <w:kern w:val="0"/>
      <w:sz w:val="24"/>
      <w:szCs w:val="24"/>
      <w:u w:val="none"/>
      <w:lang w:eastAsia="tr-TR"/>
    </w:rPr>
  </w:style>
  <w:style w:type="character" w:customStyle="1" w:styleId="GvdeMetni2Char">
    <w:name w:val="Gövde Metni 2 Char"/>
    <w:link w:val="GvdeMetni2"/>
    <w:uiPriority w:val="99"/>
    <w:locked/>
    <w:rsid w:val="00CB7BDB"/>
    <w:rPr>
      <w:rFonts w:ascii="Times New Roman" w:hAnsi="Times New Roman" w:cs="Times New Roman"/>
      <w:kern w:val="0"/>
      <w:sz w:val="24"/>
      <w:szCs w:val="24"/>
      <w:u w:val="none"/>
      <w:lang w:eastAsia="tr-TR"/>
    </w:rPr>
  </w:style>
  <w:style w:type="paragraph" w:styleId="GvdeMetni">
    <w:name w:val="Body Text"/>
    <w:basedOn w:val="Normal"/>
    <w:link w:val="GvdeMetniChar"/>
    <w:uiPriority w:val="99"/>
    <w:rsid w:val="00D61869"/>
    <w:pPr>
      <w:spacing w:line="276" w:lineRule="auto"/>
      <w:ind w:left="0" w:firstLine="0"/>
    </w:pPr>
    <w:rPr>
      <w:rFonts w:ascii="Calibri" w:hAnsi="Calibri" w:cs="Calibri"/>
      <w:kern w:val="0"/>
      <w:sz w:val="22"/>
      <w:szCs w:val="22"/>
      <w:u w:val="none"/>
      <w:lang w:eastAsia="tr-TR"/>
    </w:rPr>
  </w:style>
  <w:style w:type="character" w:customStyle="1" w:styleId="GvdeMetniChar">
    <w:name w:val="Gövde Metni Char"/>
    <w:link w:val="GvdeMetni"/>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OrtaList2-Vurgu1">
    <w:name w:val="Medium List 2 Accent 1"/>
    <w:basedOn w:val="NormalTablo"/>
    <w:uiPriority w:val="99"/>
    <w:rsid w:val="0066749F"/>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Kpr">
    <w:name w:val="Hyperlink"/>
    <w:uiPriority w:val="99"/>
    <w:rsid w:val="00DB3A52"/>
    <w:rPr>
      <w:color w:val="0000FF"/>
      <w:u w:val="single"/>
    </w:rPr>
  </w:style>
  <w:style w:type="paragraph" w:styleId="AralkYok">
    <w:name w:val="No Spacing"/>
    <w:uiPriority w:val="99"/>
    <w:qFormat/>
    <w:rsid w:val="00D839C5"/>
    <w:pPr>
      <w:ind w:left="1225" w:hanging="505"/>
      <w:jc w:val="both"/>
    </w:pPr>
    <w:rPr>
      <w:kern w:val="32"/>
      <w:sz w:val="32"/>
      <w:szCs w:val="32"/>
      <w:u w:val="word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796479">
      <w:marLeft w:val="0"/>
      <w:marRight w:val="0"/>
      <w:marTop w:val="0"/>
      <w:marBottom w:val="0"/>
      <w:divBdr>
        <w:top w:val="none" w:sz="0" w:space="0" w:color="auto"/>
        <w:left w:val="none" w:sz="0" w:space="0" w:color="auto"/>
        <w:bottom w:val="none" w:sz="0" w:space="0" w:color="auto"/>
        <w:right w:val="none" w:sz="0" w:space="0" w:color="auto"/>
      </w:divBdr>
    </w:div>
    <w:div w:id="1491796481">
      <w:marLeft w:val="0"/>
      <w:marRight w:val="0"/>
      <w:marTop w:val="0"/>
      <w:marBottom w:val="0"/>
      <w:divBdr>
        <w:top w:val="none" w:sz="0" w:space="0" w:color="auto"/>
        <w:left w:val="none" w:sz="0" w:space="0" w:color="auto"/>
        <w:bottom w:val="none" w:sz="0" w:space="0" w:color="auto"/>
        <w:right w:val="none" w:sz="0" w:space="0" w:color="auto"/>
      </w:divBdr>
      <w:divsChild>
        <w:div w:id="1491796497">
          <w:marLeft w:val="547"/>
          <w:marRight w:val="0"/>
          <w:marTop w:val="0"/>
          <w:marBottom w:val="0"/>
          <w:divBdr>
            <w:top w:val="none" w:sz="0" w:space="0" w:color="auto"/>
            <w:left w:val="none" w:sz="0" w:space="0" w:color="auto"/>
            <w:bottom w:val="none" w:sz="0" w:space="0" w:color="auto"/>
            <w:right w:val="none" w:sz="0" w:space="0" w:color="auto"/>
          </w:divBdr>
        </w:div>
      </w:divsChild>
    </w:div>
    <w:div w:id="1491796483">
      <w:marLeft w:val="0"/>
      <w:marRight w:val="0"/>
      <w:marTop w:val="0"/>
      <w:marBottom w:val="0"/>
      <w:divBdr>
        <w:top w:val="none" w:sz="0" w:space="0" w:color="auto"/>
        <w:left w:val="none" w:sz="0" w:space="0" w:color="auto"/>
        <w:bottom w:val="none" w:sz="0" w:space="0" w:color="auto"/>
        <w:right w:val="none" w:sz="0" w:space="0" w:color="auto"/>
      </w:divBdr>
      <w:divsChild>
        <w:div w:id="1491796492">
          <w:marLeft w:val="547"/>
          <w:marRight w:val="0"/>
          <w:marTop w:val="0"/>
          <w:marBottom w:val="0"/>
          <w:divBdr>
            <w:top w:val="none" w:sz="0" w:space="0" w:color="auto"/>
            <w:left w:val="none" w:sz="0" w:space="0" w:color="auto"/>
            <w:bottom w:val="none" w:sz="0" w:space="0" w:color="auto"/>
            <w:right w:val="none" w:sz="0" w:space="0" w:color="auto"/>
          </w:divBdr>
        </w:div>
      </w:divsChild>
    </w:div>
    <w:div w:id="1491796485">
      <w:marLeft w:val="0"/>
      <w:marRight w:val="0"/>
      <w:marTop w:val="0"/>
      <w:marBottom w:val="0"/>
      <w:divBdr>
        <w:top w:val="none" w:sz="0" w:space="0" w:color="auto"/>
        <w:left w:val="none" w:sz="0" w:space="0" w:color="auto"/>
        <w:bottom w:val="none" w:sz="0" w:space="0" w:color="auto"/>
        <w:right w:val="none" w:sz="0" w:space="0" w:color="auto"/>
      </w:divBdr>
      <w:divsChild>
        <w:div w:id="1491796486">
          <w:marLeft w:val="547"/>
          <w:marRight w:val="0"/>
          <w:marTop w:val="0"/>
          <w:marBottom w:val="0"/>
          <w:divBdr>
            <w:top w:val="none" w:sz="0" w:space="0" w:color="auto"/>
            <w:left w:val="none" w:sz="0" w:space="0" w:color="auto"/>
            <w:bottom w:val="none" w:sz="0" w:space="0" w:color="auto"/>
            <w:right w:val="none" w:sz="0" w:space="0" w:color="auto"/>
          </w:divBdr>
        </w:div>
      </w:divsChild>
    </w:div>
    <w:div w:id="1491796487">
      <w:marLeft w:val="0"/>
      <w:marRight w:val="0"/>
      <w:marTop w:val="0"/>
      <w:marBottom w:val="0"/>
      <w:divBdr>
        <w:top w:val="none" w:sz="0" w:space="0" w:color="auto"/>
        <w:left w:val="none" w:sz="0" w:space="0" w:color="auto"/>
        <w:bottom w:val="none" w:sz="0" w:space="0" w:color="auto"/>
        <w:right w:val="none" w:sz="0" w:space="0" w:color="auto"/>
      </w:divBdr>
      <w:divsChild>
        <w:div w:id="1491796493">
          <w:marLeft w:val="547"/>
          <w:marRight w:val="0"/>
          <w:marTop w:val="0"/>
          <w:marBottom w:val="0"/>
          <w:divBdr>
            <w:top w:val="none" w:sz="0" w:space="0" w:color="auto"/>
            <w:left w:val="none" w:sz="0" w:space="0" w:color="auto"/>
            <w:bottom w:val="none" w:sz="0" w:space="0" w:color="auto"/>
            <w:right w:val="none" w:sz="0" w:space="0" w:color="auto"/>
          </w:divBdr>
        </w:div>
      </w:divsChild>
    </w:div>
    <w:div w:id="1491796488">
      <w:marLeft w:val="0"/>
      <w:marRight w:val="0"/>
      <w:marTop w:val="0"/>
      <w:marBottom w:val="0"/>
      <w:divBdr>
        <w:top w:val="none" w:sz="0" w:space="0" w:color="auto"/>
        <w:left w:val="none" w:sz="0" w:space="0" w:color="auto"/>
        <w:bottom w:val="none" w:sz="0" w:space="0" w:color="auto"/>
        <w:right w:val="none" w:sz="0" w:space="0" w:color="auto"/>
      </w:divBdr>
      <w:divsChild>
        <w:div w:id="1491796490">
          <w:marLeft w:val="547"/>
          <w:marRight w:val="0"/>
          <w:marTop w:val="0"/>
          <w:marBottom w:val="0"/>
          <w:divBdr>
            <w:top w:val="none" w:sz="0" w:space="0" w:color="auto"/>
            <w:left w:val="none" w:sz="0" w:space="0" w:color="auto"/>
            <w:bottom w:val="none" w:sz="0" w:space="0" w:color="auto"/>
            <w:right w:val="none" w:sz="0" w:space="0" w:color="auto"/>
          </w:divBdr>
        </w:div>
      </w:divsChild>
    </w:div>
    <w:div w:id="1491796489">
      <w:marLeft w:val="0"/>
      <w:marRight w:val="0"/>
      <w:marTop w:val="0"/>
      <w:marBottom w:val="0"/>
      <w:divBdr>
        <w:top w:val="none" w:sz="0" w:space="0" w:color="auto"/>
        <w:left w:val="none" w:sz="0" w:space="0" w:color="auto"/>
        <w:bottom w:val="none" w:sz="0" w:space="0" w:color="auto"/>
        <w:right w:val="none" w:sz="0" w:space="0" w:color="auto"/>
      </w:divBdr>
      <w:divsChild>
        <w:div w:id="1491796480">
          <w:marLeft w:val="547"/>
          <w:marRight w:val="0"/>
          <w:marTop w:val="0"/>
          <w:marBottom w:val="0"/>
          <w:divBdr>
            <w:top w:val="none" w:sz="0" w:space="0" w:color="auto"/>
            <w:left w:val="none" w:sz="0" w:space="0" w:color="auto"/>
            <w:bottom w:val="none" w:sz="0" w:space="0" w:color="auto"/>
            <w:right w:val="none" w:sz="0" w:space="0" w:color="auto"/>
          </w:divBdr>
        </w:div>
      </w:divsChild>
    </w:div>
    <w:div w:id="1491796494">
      <w:marLeft w:val="0"/>
      <w:marRight w:val="0"/>
      <w:marTop w:val="0"/>
      <w:marBottom w:val="0"/>
      <w:divBdr>
        <w:top w:val="none" w:sz="0" w:space="0" w:color="auto"/>
        <w:left w:val="none" w:sz="0" w:space="0" w:color="auto"/>
        <w:bottom w:val="none" w:sz="0" w:space="0" w:color="auto"/>
        <w:right w:val="none" w:sz="0" w:space="0" w:color="auto"/>
      </w:divBdr>
      <w:divsChild>
        <w:div w:id="1491796491">
          <w:marLeft w:val="547"/>
          <w:marRight w:val="0"/>
          <w:marTop w:val="0"/>
          <w:marBottom w:val="0"/>
          <w:divBdr>
            <w:top w:val="none" w:sz="0" w:space="0" w:color="auto"/>
            <w:left w:val="none" w:sz="0" w:space="0" w:color="auto"/>
            <w:bottom w:val="none" w:sz="0" w:space="0" w:color="auto"/>
            <w:right w:val="none" w:sz="0" w:space="0" w:color="auto"/>
          </w:divBdr>
        </w:div>
      </w:divsChild>
    </w:div>
    <w:div w:id="1491796495">
      <w:marLeft w:val="0"/>
      <w:marRight w:val="0"/>
      <w:marTop w:val="0"/>
      <w:marBottom w:val="0"/>
      <w:divBdr>
        <w:top w:val="none" w:sz="0" w:space="0" w:color="auto"/>
        <w:left w:val="none" w:sz="0" w:space="0" w:color="auto"/>
        <w:bottom w:val="none" w:sz="0" w:space="0" w:color="auto"/>
        <w:right w:val="none" w:sz="0" w:space="0" w:color="auto"/>
      </w:divBdr>
      <w:divsChild>
        <w:div w:id="1491796484">
          <w:marLeft w:val="547"/>
          <w:marRight w:val="0"/>
          <w:marTop w:val="0"/>
          <w:marBottom w:val="0"/>
          <w:divBdr>
            <w:top w:val="none" w:sz="0" w:space="0" w:color="auto"/>
            <w:left w:val="none" w:sz="0" w:space="0" w:color="auto"/>
            <w:bottom w:val="none" w:sz="0" w:space="0" w:color="auto"/>
            <w:right w:val="none" w:sz="0" w:space="0" w:color="auto"/>
          </w:divBdr>
        </w:div>
      </w:divsChild>
    </w:div>
    <w:div w:id="1491796496">
      <w:marLeft w:val="0"/>
      <w:marRight w:val="0"/>
      <w:marTop w:val="0"/>
      <w:marBottom w:val="0"/>
      <w:divBdr>
        <w:top w:val="none" w:sz="0" w:space="0" w:color="auto"/>
        <w:left w:val="none" w:sz="0" w:space="0" w:color="auto"/>
        <w:bottom w:val="none" w:sz="0" w:space="0" w:color="auto"/>
        <w:right w:val="none" w:sz="0" w:space="0" w:color="auto"/>
      </w:divBdr>
      <w:divsChild>
        <w:div w:id="1491796482">
          <w:marLeft w:val="547"/>
          <w:marRight w:val="0"/>
          <w:marTop w:val="0"/>
          <w:marBottom w:val="0"/>
          <w:divBdr>
            <w:top w:val="none" w:sz="0" w:space="0" w:color="auto"/>
            <w:left w:val="none" w:sz="0" w:space="0" w:color="auto"/>
            <w:bottom w:val="none" w:sz="0" w:space="0" w:color="auto"/>
            <w:right w:val="none" w:sz="0" w:space="0" w:color="auto"/>
          </w:divBdr>
        </w:div>
      </w:divsChild>
    </w:div>
    <w:div w:id="14917964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16</Pages>
  <Words>5138</Words>
  <Characters>29287</Characters>
  <Application>Microsoft Office Word</Application>
  <DocSecurity>0</DocSecurity>
  <Lines>244</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IHALE</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Asbil</cp:lastModifiedBy>
  <cp:revision>262</cp:revision>
  <cp:lastPrinted>2025-07-22T05:38:00Z</cp:lastPrinted>
  <dcterms:created xsi:type="dcterms:W3CDTF">2025-05-07T08:24:00Z</dcterms:created>
  <dcterms:modified xsi:type="dcterms:W3CDTF">2025-07-22T06:24:00Z</dcterms:modified>
</cp:coreProperties>
</file>